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0420" w14:textId="77777777" w:rsidR="00D755CD" w:rsidRDefault="004553C2" w:rsidP="004553C2">
      <w:pPr>
        <w:pStyle w:val="Nagwek1"/>
        <w:spacing w:after="0"/>
        <w:ind w:left="18" w:right="17"/>
      </w:pPr>
      <w:r>
        <w:t xml:space="preserve">Załącznik Nr 2 do SWZ Projekt umowy  </w:t>
      </w:r>
    </w:p>
    <w:p w14:paraId="65A41E08" w14:textId="77777777" w:rsidR="00D755CD" w:rsidRDefault="004553C2" w:rsidP="004553C2">
      <w:pPr>
        <w:spacing w:after="0" w:line="259" w:lineRule="auto"/>
        <w:ind w:left="-29" w:right="-25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66B5E063" wp14:editId="6A6E2E4C">
                <wp:extent cx="5796661" cy="6096"/>
                <wp:effectExtent l="0" t="0" r="0" b="0"/>
                <wp:docPr id="14835" name="Group 148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61" cy="6096"/>
                          <a:chOff x="0" y="0"/>
                          <a:chExt cx="5796661" cy="6096"/>
                        </a:xfrm>
                      </wpg:grpSpPr>
                      <wps:wsp>
                        <wps:cNvPr id="16810" name="Shape 16810"/>
                        <wps:cNvSpPr/>
                        <wps:spPr>
                          <a:xfrm>
                            <a:off x="0" y="0"/>
                            <a:ext cx="579666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61" h="9144">
                                <a:moveTo>
                                  <a:pt x="0" y="0"/>
                                </a:moveTo>
                                <a:lnTo>
                                  <a:pt x="5796661" y="0"/>
                                </a:lnTo>
                                <a:lnTo>
                                  <a:pt x="579666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835" style="width:456.43pt;height:0.47998pt;mso-position-horizontal-relative:char;mso-position-vertical-relative:line" coordsize="57966,60">
                <v:shape id="Shape 16811" style="position:absolute;width:57966;height:91;left:0;top:0;" coordsize="5796661,9144" path="m0,0l5796661,0l5796661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4211403" w14:textId="15ACDFE2" w:rsidR="00D755CD" w:rsidRDefault="004553C2" w:rsidP="004553C2">
      <w:pPr>
        <w:spacing w:after="0" w:line="259" w:lineRule="auto"/>
        <w:ind w:left="10" w:hanging="10"/>
        <w:jc w:val="center"/>
      </w:pPr>
      <w:r>
        <w:t xml:space="preserve">(Znak postępowania: </w:t>
      </w:r>
      <w:r>
        <w:rPr>
          <w:b/>
        </w:rPr>
        <w:t>PI.271.1.</w:t>
      </w:r>
      <w:r w:rsidR="00745A41">
        <w:rPr>
          <w:b/>
        </w:rPr>
        <w:t>20</w:t>
      </w:r>
      <w:r>
        <w:rPr>
          <w:b/>
        </w:rPr>
        <w:t>.2025</w:t>
      </w:r>
      <w:r>
        <w:t>)</w:t>
      </w:r>
      <w:r>
        <w:rPr>
          <w:b/>
        </w:rPr>
        <w:t xml:space="preserve"> </w:t>
      </w:r>
    </w:p>
    <w:p w14:paraId="6409A1A3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t xml:space="preserve"> </w:t>
      </w:r>
    </w:p>
    <w:p w14:paraId="608ACF4B" w14:textId="72E2BD82" w:rsidR="00D755CD" w:rsidRDefault="004553C2" w:rsidP="004553C2">
      <w:pPr>
        <w:spacing w:after="0" w:line="259" w:lineRule="auto"/>
        <w:ind w:left="10" w:right="3" w:hanging="10"/>
        <w:jc w:val="center"/>
      </w:pPr>
      <w:r>
        <w:rPr>
          <w:b/>
        </w:rPr>
        <w:t>UMOWA NR PI.271.1.</w:t>
      </w:r>
      <w:r w:rsidR="00745A41">
        <w:rPr>
          <w:b/>
        </w:rPr>
        <w:t>20</w:t>
      </w:r>
      <w:r>
        <w:rPr>
          <w:b/>
        </w:rPr>
        <w:t>.2025</w:t>
      </w:r>
      <w:r>
        <w:t xml:space="preserve">  </w:t>
      </w:r>
    </w:p>
    <w:p w14:paraId="483F4B5C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3F3ADD77" w14:textId="6F6A6476" w:rsidR="00D755CD" w:rsidRPr="004553C2" w:rsidRDefault="004553C2" w:rsidP="004553C2">
      <w:pPr>
        <w:spacing w:after="0"/>
        <w:ind w:left="-15" w:right="0" w:firstLine="0"/>
      </w:pPr>
      <w:r>
        <w:t>zawarta w dniu ……………</w:t>
      </w:r>
      <w:r w:rsidR="00745A41">
        <w:t>…….</w:t>
      </w:r>
      <w:r>
        <w:t xml:space="preserve">……. 2025 r. w Łukowie w wyniku udzielenia zamówienia publicznego </w:t>
      </w:r>
      <w:r>
        <w:rPr>
          <w:u w:val="single" w:color="000000"/>
        </w:rPr>
        <w:t>w</w:t>
      </w:r>
      <w:r w:rsidR="00745A41">
        <w:rPr>
          <w:u w:val="single" w:color="000000"/>
        </w:rPr>
        <w:t> </w:t>
      </w:r>
      <w:r>
        <w:rPr>
          <w:u w:val="single" w:color="000000"/>
        </w:rPr>
        <w:t>trybie podstawowym</w:t>
      </w:r>
      <w:r>
        <w:t>, zgodnie z przepisami ustawy z dnia 11 września 2019 r. Prawo zamówień publicznych</w:t>
      </w:r>
      <w:r w:rsidRPr="004553C2">
        <w:t xml:space="preserve">,  pomiędzy:  </w:t>
      </w:r>
    </w:p>
    <w:p w14:paraId="2F3FAADB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  <w:b/>
          <w:bCs/>
        </w:rPr>
        <w:t xml:space="preserve">Gminą Łuków </w:t>
      </w:r>
      <w:r w:rsidRPr="004553C2">
        <w:rPr>
          <w:rFonts w:ascii="Cambria" w:hAnsi="Cambria"/>
        </w:rPr>
        <w:t xml:space="preserve">z siedzibą w: 21-400 Łuków, ul. Świderska 12, </w:t>
      </w:r>
    </w:p>
    <w:p w14:paraId="388A4EAE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</w:rPr>
        <w:t xml:space="preserve">NIP: 8251997986, REGON: 711582440 </w:t>
      </w:r>
    </w:p>
    <w:p w14:paraId="2CF928C0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</w:rPr>
        <w:t>reprezentowaną przez</w:t>
      </w:r>
    </w:p>
    <w:p w14:paraId="6D9D28C9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  <w:b/>
          <w:bCs/>
        </w:rPr>
        <w:t>Pana Mariusza Osiaka</w:t>
      </w:r>
      <w:r w:rsidRPr="004553C2">
        <w:rPr>
          <w:rFonts w:ascii="Cambria" w:hAnsi="Cambria"/>
        </w:rPr>
        <w:t xml:space="preserve"> </w:t>
      </w:r>
      <w:r w:rsidRPr="004553C2">
        <w:rPr>
          <w:rFonts w:ascii="Cambria" w:hAnsi="Cambria"/>
        </w:rPr>
        <w:tab/>
      </w:r>
      <w:r w:rsidRPr="004553C2">
        <w:rPr>
          <w:rFonts w:ascii="Cambria" w:hAnsi="Cambria"/>
        </w:rPr>
        <w:tab/>
      </w:r>
      <w:r w:rsidRPr="004553C2">
        <w:rPr>
          <w:rFonts w:ascii="Cambria" w:hAnsi="Cambria"/>
        </w:rPr>
        <w:tab/>
      </w:r>
      <w:r w:rsidRPr="004553C2">
        <w:rPr>
          <w:rFonts w:ascii="Cambria" w:hAnsi="Cambria"/>
        </w:rPr>
        <w:tab/>
        <w:t>- Wójta Gminy Łuków</w:t>
      </w:r>
    </w:p>
    <w:p w14:paraId="41329B75" w14:textId="77777777" w:rsidR="004553C2" w:rsidRPr="004553C2" w:rsidRDefault="004553C2" w:rsidP="004553C2">
      <w:pPr>
        <w:pStyle w:val="Bezodstpw"/>
        <w:rPr>
          <w:rFonts w:ascii="Cambria" w:hAnsi="Cambria"/>
        </w:rPr>
      </w:pPr>
      <w:r w:rsidRPr="004553C2">
        <w:rPr>
          <w:rFonts w:ascii="Cambria" w:hAnsi="Cambria"/>
        </w:rPr>
        <w:t xml:space="preserve">przy kontrasygnacie skarbnika Gminy Łuków </w:t>
      </w:r>
      <w:r w:rsidRPr="004553C2">
        <w:rPr>
          <w:rFonts w:ascii="Cambria" w:hAnsi="Cambria"/>
        </w:rPr>
        <w:tab/>
        <w:t xml:space="preserve">- </w:t>
      </w:r>
      <w:r w:rsidRPr="004553C2">
        <w:rPr>
          <w:rFonts w:ascii="Cambria" w:hAnsi="Cambria"/>
          <w:b/>
          <w:bCs/>
        </w:rPr>
        <w:t>Pani Aliny Baka</w:t>
      </w:r>
    </w:p>
    <w:p w14:paraId="4D82BBD5" w14:textId="0E89ACD0" w:rsidR="004553C2" w:rsidRPr="004553C2" w:rsidRDefault="004553C2" w:rsidP="004553C2">
      <w:pPr>
        <w:pStyle w:val="Default"/>
        <w:jc w:val="both"/>
        <w:rPr>
          <w:rFonts w:ascii="Cambria" w:hAnsi="Cambria" w:cs="Calibri"/>
          <w:color w:val="auto"/>
          <w:sz w:val="22"/>
          <w:szCs w:val="22"/>
        </w:rPr>
      </w:pPr>
      <w:r w:rsidRPr="004553C2">
        <w:rPr>
          <w:rFonts w:ascii="Cambria" w:hAnsi="Cambria" w:cs="Calibri"/>
          <w:color w:val="auto"/>
          <w:sz w:val="22"/>
          <w:szCs w:val="22"/>
        </w:rPr>
        <w:t xml:space="preserve">zwanym w dalszej treści umowy </w:t>
      </w:r>
      <w:r w:rsidRPr="004553C2">
        <w:rPr>
          <w:rFonts w:ascii="Cambria" w:hAnsi="Cambria" w:cs="Calibri"/>
          <w:b/>
          <w:bCs/>
          <w:color w:val="auto"/>
          <w:sz w:val="22"/>
          <w:szCs w:val="22"/>
        </w:rPr>
        <w:t>„Zamawiającym”</w:t>
      </w:r>
      <w:r>
        <w:rPr>
          <w:rFonts w:ascii="Cambria" w:hAnsi="Cambria" w:cs="Calibri"/>
          <w:b/>
          <w:bCs/>
          <w:color w:val="auto"/>
          <w:sz w:val="22"/>
          <w:szCs w:val="22"/>
        </w:rPr>
        <w:t>,</w:t>
      </w:r>
    </w:p>
    <w:p w14:paraId="017E317B" w14:textId="61AA8398" w:rsidR="00D755CD" w:rsidRPr="004553C2" w:rsidRDefault="004553C2" w:rsidP="004553C2">
      <w:pPr>
        <w:spacing w:after="0" w:line="267" w:lineRule="auto"/>
        <w:ind w:left="-5" w:right="2561" w:hanging="10"/>
        <w:jc w:val="left"/>
      </w:pPr>
      <w:r w:rsidRPr="004553C2">
        <w:t xml:space="preserve">a </w:t>
      </w:r>
    </w:p>
    <w:p w14:paraId="613CF1EE" w14:textId="77777777" w:rsidR="00D755CD" w:rsidRDefault="004553C2" w:rsidP="004553C2">
      <w:pPr>
        <w:spacing w:after="0"/>
        <w:ind w:left="-15" w:right="0" w:firstLine="0"/>
      </w:pPr>
      <w:r>
        <w:t xml:space="preserve">…………………………………………………………………………………………………………………………………………..,  </w:t>
      </w:r>
    </w:p>
    <w:p w14:paraId="7A1A24C7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801F27C" w14:textId="77777777" w:rsidR="00D755CD" w:rsidRDefault="004553C2" w:rsidP="004553C2">
      <w:pPr>
        <w:spacing w:after="0"/>
        <w:ind w:left="-15" w:right="4469" w:firstLine="0"/>
      </w:pPr>
      <w:r>
        <w:t xml:space="preserve">zwanym dalej </w:t>
      </w:r>
      <w:r>
        <w:rPr>
          <w:b/>
          <w:i/>
        </w:rPr>
        <w:t xml:space="preserve">„Wykonawcą”,  </w:t>
      </w:r>
      <w:r>
        <w:t xml:space="preserve">reprezentowanym przez: </w:t>
      </w:r>
    </w:p>
    <w:p w14:paraId="5DC05331" w14:textId="77777777" w:rsidR="00D755CD" w:rsidRDefault="004553C2" w:rsidP="004553C2">
      <w:pPr>
        <w:spacing w:after="0"/>
        <w:ind w:left="-15" w:right="0" w:firstLine="0"/>
      </w:pPr>
      <w:r>
        <w:t xml:space="preserve">………………………………………………………………………………………………………………………………………….,  </w:t>
      </w:r>
    </w:p>
    <w:p w14:paraId="364457F7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6EF7E69" w14:textId="77777777" w:rsidR="00D755CD" w:rsidRDefault="004553C2" w:rsidP="004553C2">
      <w:pPr>
        <w:spacing w:after="0"/>
        <w:ind w:left="-15" w:right="5395" w:firstLine="0"/>
      </w:pPr>
      <w:r>
        <w:t xml:space="preserve">wspólnie zwanymi dalej </w:t>
      </w:r>
      <w:r>
        <w:rPr>
          <w:b/>
        </w:rPr>
        <w:t>„Stronami”</w:t>
      </w:r>
      <w:r>
        <w:t xml:space="preserve">,  o następującej treści: </w:t>
      </w:r>
    </w:p>
    <w:p w14:paraId="6C4044FA" w14:textId="405577CC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78A31644" w14:textId="77777777" w:rsidR="00D755CD" w:rsidRDefault="004553C2" w:rsidP="004553C2">
      <w:pPr>
        <w:pStyle w:val="Nagwek1"/>
        <w:spacing w:after="0"/>
        <w:ind w:left="18" w:right="11"/>
      </w:pPr>
      <w:r>
        <w:t xml:space="preserve">Oświadczenia Stron </w:t>
      </w:r>
    </w:p>
    <w:p w14:paraId="239A1AD4" w14:textId="77777777" w:rsidR="00D755CD" w:rsidRDefault="004553C2" w:rsidP="004553C2">
      <w:pPr>
        <w:numPr>
          <w:ilvl w:val="0"/>
          <w:numId w:val="1"/>
        </w:numPr>
        <w:spacing w:after="0"/>
        <w:ind w:right="0" w:hanging="427"/>
      </w:pPr>
      <w:r>
        <w:t xml:space="preserve">Strony oświadczają, że niniejsza umowa, zwana dalej „umową”, została zawarta  w wyniku udzielenia zamówienia publicznego w trybie podstawowym, zgodnie z przepisami ustawy z dnia 11 września 2019 r. Prawo zamówień publicznych (dalej: „ustawa </w:t>
      </w:r>
      <w:proofErr w:type="spellStart"/>
      <w:r>
        <w:t>Pzp</w:t>
      </w:r>
      <w:proofErr w:type="spellEnd"/>
      <w:r>
        <w:t xml:space="preserve">”). </w:t>
      </w:r>
    </w:p>
    <w:p w14:paraId="006FD9AF" w14:textId="2E5DE4B6" w:rsidR="00D755CD" w:rsidRDefault="00D755CD" w:rsidP="004553C2">
      <w:pPr>
        <w:spacing w:after="0" w:line="259" w:lineRule="auto"/>
        <w:ind w:left="42" w:right="0" w:firstLine="0"/>
        <w:jc w:val="center"/>
      </w:pPr>
    </w:p>
    <w:p w14:paraId="5DFECB6A" w14:textId="77777777" w:rsidR="00D755CD" w:rsidRDefault="004553C2" w:rsidP="004553C2">
      <w:pPr>
        <w:pStyle w:val="Nagwek1"/>
        <w:spacing w:after="0"/>
        <w:ind w:left="18" w:right="11"/>
      </w:pPr>
      <w:r>
        <w:t xml:space="preserve">§1 Przedmiot umowy </w:t>
      </w:r>
    </w:p>
    <w:p w14:paraId="12CE8E3C" w14:textId="414926AF" w:rsidR="00D755CD" w:rsidRDefault="004553C2" w:rsidP="004553C2">
      <w:pPr>
        <w:numPr>
          <w:ilvl w:val="0"/>
          <w:numId w:val="2"/>
        </w:numPr>
        <w:spacing w:after="0"/>
        <w:ind w:right="0" w:hanging="427"/>
      </w:pPr>
      <w:r>
        <w:t>Przedmiotem zamówienia jest dostawa realizowana  w</w:t>
      </w:r>
      <w:r w:rsidR="00AD45C3">
        <w:t> </w:t>
      </w:r>
      <w:r>
        <w:t xml:space="preserve">ramach zadania pn. </w:t>
      </w:r>
      <w:r w:rsidR="00745A41" w:rsidRPr="00745A41">
        <w:rPr>
          <w:b/>
        </w:rPr>
        <w:t>„Zakup i dostawa środków ochrony osobistej w OSP z terenu Gminy Łuków”</w:t>
      </w:r>
      <w:r>
        <w:rPr>
          <w:b/>
        </w:rPr>
        <w:t>.</w:t>
      </w:r>
      <w:r>
        <w:t xml:space="preserve"> </w:t>
      </w:r>
    </w:p>
    <w:p w14:paraId="34FD9E8D" w14:textId="27FEA8B9" w:rsidR="00D755CD" w:rsidRDefault="004553C2" w:rsidP="002E7ED5">
      <w:pPr>
        <w:numPr>
          <w:ilvl w:val="0"/>
          <w:numId w:val="2"/>
        </w:numPr>
        <w:spacing w:after="0"/>
        <w:ind w:right="0" w:hanging="427"/>
      </w:pPr>
      <w:r>
        <w:t xml:space="preserve">Wykonawca oświadcza, że </w:t>
      </w:r>
      <w:r w:rsidR="00745A41">
        <w:t>Środki Ochrony Osobistej – dalej ŚOO</w:t>
      </w:r>
      <w:r>
        <w:t xml:space="preserve">, o którym mowa w niniejszym paragrafie: </w:t>
      </w:r>
    </w:p>
    <w:p w14:paraId="00B84B43" w14:textId="69A3A363" w:rsidR="00D755CD" w:rsidRDefault="004553C2" w:rsidP="004553C2">
      <w:pPr>
        <w:spacing w:after="0"/>
        <w:ind w:left="1147" w:right="0" w:hanging="295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>będ</w:t>
      </w:r>
      <w:r w:rsidR="00745A41">
        <w:t xml:space="preserve">ą nowe, </w:t>
      </w:r>
      <w:r>
        <w:t xml:space="preserve"> kompletny, wolny od wad fizycznych i prawnych</w:t>
      </w:r>
      <w:r w:rsidR="00745A41">
        <w:t xml:space="preserve"> wraz z </w:t>
      </w:r>
      <w:r w:rsidR="00745A41" w:rsidRPr="00745A41">
        <w:t>dokumentacj</w:t>
      </w:r>
      <w:r w:rsidR="00745A41">
        <w:t xml:space="preserve">ą </w:t>
      </w:r>
      <w:r w:rsidR="00745A41" w:rsidRPr="00745A41">
        <w:t>techniczną</w:t>
      </w:r>
      <w:r w:rsidR="00745A41">
        <w:t xml:space="preserve"> potwierdzającą parametry ŚOO. </w:t>
      </w:r>
    </w:p>
    <w:p w14:paraId="08CBF899" w14:textId="45DF3465" w:rsidR="00D755CD" w:rsidRDefault="004553C2" w:rsidP="00AD45C3">
      <w:pPr>
        <w:spacing w:after="0"/>
        <w:ind w:left="1147" w:right="0" w:hanging="295"/>
      </w:pPr>
      <w:r>
        <w:rPr>
          <w:rFonts w:ascii="Segoe UI Symbol" w:eastAsia="Segoe UI Symbol" w:hAnsi="Segoe UI Symbol" w:cs="Segoe UI Symbol"/>
        </w:rPr>
        <w:t></w:t>
      </w:r>
      <w:r>
        <w:rPr>
          <w:rFonts w:ascii="Arial" w:eastAsia="Arial" w:hAnsi="Arial" w:cs="Arial"/>
        </w:rPr>
        <w:t xml:space="preserve"> </w:t>
      </w:r>
      <w:r>
        <w:t xml:space="preserve">nie będzie ograniczony prawami osób trzecich, nie będzie przedmiotem jakiegokolwiek postepowania i zabezpieczenia. </w:t>
      </w:r>
    </w:p>
    <w:p w14:paraId="140CCC51" w14:textId="3E4E88A7" w:rsidR="00D755CD" w:rsidRDefault="004553C2" w:rsidP="004553C2">
      <w:pPr>
        <w:numPr>
          <w:ilvl w:val="0"/>
          <w:numId w:val="3"/>
        </w:numPr>
        <w:spacing w:after="0"/>
        <w:ind w:right="0" w:hanging="427"/>
      </w:pPr>
      <w:r>
        <w:rPr>
          <w:b/>
        </w:rPr>
        <w:t xml:space="preserve">Opis przedmiotu zamówienia określa: </w:t>
      </w:r>
      <w:r>
        <w:t xml:space="preserve">Szczegółowy opis przedmiotu zamówienia, w tym </w:t>
      </w:r>
      <w:r w:rsidR="00745A41">
        <w:t xml:space="preserve">wykaz ilościowy </w:t>
      </w:r>
      <w:r>
        <w:t xml:space="preserve">stanowiący Załącznik Nr 1 do niniejszej umowy oraz oferta Wykonawcy stanowiąca Załącznik Nr 2 do niniejszej umowy. </w:t>
      </w:r>
    </w:p>
    <w:p w14:paraId="4A0704E2" w14:textId="77777777" w:rsidR="00D755CD" w:rsidRDefault="004553C2" w:rsidP="004553C2">
      <w:pPr>
        <w:numPr>
          <w:ilvl w:val="0"/>
          <w:numId w:val="3"/>
        </w:numPr>
        <w:spacing w:after="0"/>
        <w:ind w:right="0" w:hanging="427"/>
      </w:pPr>
      <w:r>
        <w:t xml:space="preserve">Zamawiający zastrzega sobie prawo do dokonania kontroli u Wykonawcy w celu oceny zaawansowania prac i sposobu wykonywania przedmiotu zamówienia. </w:t>
      </w:r>
    </w:p>
    <w:p w14:paraId="0A533A8E" w14:textId="77777777" w:rsidR="00D755CD" w:rsidRDefault="004553C2" w:rsidP="004553C2">
      <w:pPr>
        <w:spacing w:after="0" w:line="259" w:lineRule="auto"/>
        <w:ind w:left="427" w:right="0" w:firstLine="0"/>
        <w:jc w:val="left"/>
      </w:pPr>
      <w:r>
        <w:rPr>
          <w:color w:val="FF0000"/>
        </w:rPr>
        <w:t xml:space="preserve"> </w:t>
      </w:r>
    </w:p>
    <w:p w14:paraId="35FA1501" w14:textId="77777777" w:rsidR="00D755CD" w:rsidRDefault="004553C2" w:rsidP="004553C2">
      <w:pPr>
        <w:pStyle w:val="Nagwek1"/>
        <w:spacing w:after="0"/>
        <w:ind w:left="18" w:right="11"/>
      </w:pPr>
      <w:r>
        <w:t xml:space="preserve">§2 Termin realizacji </w:t>
      </w:r>
    </w:p>
    <w:p w14:paraId="5604A2C6" w14:textId="2653DE4F" w:rsidR="00D755CD" w:rsidRDefault="004553C2" w:rsidP="004553C2">
      <w:pPr>
        <w:numPr>
          <w:ilvl w:val="0"/>
          <w:numId w:val="4"/>
        </w:numPr>
        <w:spacing w:after="0"/>
        <w:ind w:right="0" w:hanging="427"/>
      </w:pPr>
      <w:r>
        <w:t xml:space="preserve">Wykonawca zobowiązany jest wykonać całość przedmiotu zamówienia  w terminie </w:t>
      </w:r>
      <w:r w:rsidR="00AD45C3">
        <w:t>….</w:t>
      </w:r>
      <w:r>
        <w:rPr>
          <w:b/>
        </w:rPr>
        <w:t xml:space="preserve"> </w:t>
      </w:r>
      <w:r w:rsidR="00396C7D">
        <w:rPr>
          <w:b/>
        </w:rPr>
        <w:t>dni</w:t>
      </w:r>
      <w:r w:rsidR="00AD45C3">
        <w:rPr>
          <w:b/>
        </w:rPr>
        <w:t xml:space="preserve"> </w:t>
      </w:r>
      <w:r>
        <w:rPr>
          <w:b/>
        </w:rPr>
        <w:t>od</w:t>
      </w:r>
      <w:r w:rsidR="00396C7D">
        <w:rPr>
          <w:b/>
        </w:rPr>
        <w:t> </w:t>
      </w:r>
      <w:r>
        <w:rPr>
          <w:b/>
        </w:rPr>
        <w:t>dnia podpisania umowy tj. do dnia …………</w:t>
      </w:r>
      <w:r w:rsidR="00396C7D">
        <w:rPr>
          <w:b/>
        </w:rPr>
        <w:t>……………………</w:t>
      </w:r>
      <w:r>
        <w:rPr>
          <w:b/>
        </w:rPr>
        <w:t>….</w:t>
      </w:r>
      <w:r w:rsidR="00396C7D">
        <w:rPr>
          <w:b/>
        </w:rPr>
        <w:t xml:space="preserve"> </w:t>
      </w:r>
      <w:r w:rsidR="00396C7D" w:rsidRPr="00396C7D">
        <w:rPr>
          <w:b/>
          <w:bCs/>
        </w:rPr>
        <w:t>2025 r.</w:t>
      </w:r>
    </w:p>
    <w:p w14:paraId="0AE576DA" w14:textId="77777777" w:rsidR="00D755CD" w:rsidRDefault="004553C2" w:rsidP="004553C2">
      <w:pPr>
        <w:numPr>
          <w:ilvl w:val="0"/>
          <w:numId w:val="4"/>
        </w:numPr>
        <w:spacing w:after="0"/>
        <w:ind w:right="0" w:hanging="427"/>
      </w:pPr>
      <w:r>
        <w:lastRenderedPageBreak/>
        <w:t xml:space="preserve">Potwierdzeniem wydania przedmiotu umowy w terminie jest pozytywny (bez zastrzeżeń) protokół odbioru, o którym mowa w § 5 ust. 2 umowy. </w:t>
      </w:r>
    </w:p>
    <w:p w14:paraId="200D3268" w14:textId="77777777" w:rsidR="00D755CD" w:rsidRDefault="004553C2" w:rsidP="004553C2">
      <w:pPr>
        <w:numPr>
          <w:ilvl w:val="0"/>
          <w:numId w:val="4"/>
        </w:numPr>
        <w:spacing w:after="0"/>
        <w:ind w:right="0" w:hanging="427"/>
      </w:pPr>
      <w:r>
        <w:t xml:space="preserve">Termin rozpoczęcia realizacji zadania określa się na dzień podpisania umowy. </w:t>
      </w:r>
    </w:p>
    <w:p w14:paraId="355395E0" w14:textId="77777777" w:rsidR="00D755CD" w:rsidRDefault="004553C2" w:rsidP="004553C2">
      <w:pPr>
        <w:spacing w:after="0" w:line="259" w:lineRule="auto"/>
        <w:ind w:left="427" w:right="0" w:firstLine="0"/>
        <w:jc w:val="left"/>
      </w:pPr>
      <w:r>
        <w:rPr>
          <w:color w:val="FF0000"/>
        </w:rPr>
        <w:t xml:space="preserve"> </w:t>
      </w:r>
    </w:p>
    <w:p w14:paraId="62A980E6" w14:textId="77777777" w:rsidR="00D755CD" w:rsidRDefault="004553C2" w:rsidP="004553C2">
      <w:pPr>
        <w:pStyle w:val="Nagwek1"/>
        <w:spacing w:after="0"/>
        <w:ind w:left="18" w:right="11"/>
      </w:pPr>
      <w:r>
        <w:t xml:space="preserve">§3 Wynagrodzenie </w:t>
      </w:r>
    </w:p>
    <w:p w14:paraId="1BC2DF2F" w14:textId="77777777" w:rsidR="00D755CD" w:rsidRDefault="004553C2" w:rsidP="004553C2">
      <w:pPr>
        <w:numPr>
          <w:ilvl w:val="0"/>
          <w:numId w:val="5"/>
        </w:numPr>
        <w:spacing w:after="0"/>
        <w:ind w:right="0" w:hanging="427"/>
      </w:pPr>
      <w:r>
        <w:t xml:space="preserve">Za należyte wykonanie przedmiotu umowy, Zamawiający zapłaci Wykonawcy wynagrodzenie w kwocie: .................................... zł netto  plus należny podatek VAT ……….. % w wysokości ........... zł,  co stanowi kwotę </w:t>
      </w:r>
      <w:r>
        <w:rPr>
          <w:b/>
        </w:rPr>
        <w:t>brutto ............................ zł</w:t>
      </w:r>
      <w:r>
        <w:t xml:space="preserve"> (słownie: ........................... złotych ../100). </w:t>
      </w:r>
    </w:p>
    <w:p w14:paraId="1DF8C992" w14:textId="77777777" w:rsidR="00D755CD" w:rsidRDefault="004553C2" w:rsidP="004553C2">
      <w:pPr>
        <w:numPr>
          <w:ilvl w:val="0"/>
          <w:numId w:val="5"/>
        </w:numPr>
        <w:spacing w:after="0"/>
        <w:ind w:right="0" w:hanging="427"/>
      </w:pPr>
      <w:r>
        <w:t xml:space="preserve">Wynagrodzenie, o którym mowa w ust. 1 jest wynagrodzeniem ryczałtowym, obejmuje wszelkie koszty związane z wykonaniem umowy. W ramach wynagrodzenia ryczałtowego Wykonawca zobowiązany jest do wykonania z należytą starannością wszelkich </w:t>
      </w:r>
      <w:r>
        <w:rPr>
          <w:u w:val="single" w:color="000000"/>
        </w:rPr>
        <w:t>dostaw i</w:t>
      </w:r>
      <w:r>
        <w:t xml:space="preserve"> </w:t>
      </w:r>
      <w:r>
        <w:rPr>
          <w:u w:val="single" w:color="000000"/>
        </w:rPr>
        <w:t>czynności</w:t>
      </w:r>
      <w:r>
        <w:t xml:space="preserve"> przewidzianych w opisie przedmiotu zamówienia.  </w:t>
      </w:r>
    </w:p>
    <w:p w14:paraId="6C59A20E" w14:textId="77777777" w:rsidR="00D755CD" w:rsidRDefault="004553C2" w:rsidP="004553C2">
      <w:pPr>
        <w:numPr>
          <w:ilvl w:val="0"/>
          <w:numId w:val="5"/>
        </w:numPr>
        <w:spacing w:after="0"/>
        <w:ind w:right="0" w:hanging="427"/>
      </w:pPr>
      <w:r>
        <w:t xml:space="preserve">Niedoszacowanie, pominięcie oraz brak rozpoznania zakresu przedmiotu umowy nie może być podstawą do żądania zmiany wynagrodzenia ryczałtowego, o którym mowa w ust. 1.  </w:t>
      </w:r>
    </w:p>
    <w:p w14:paraId="45AADFE2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75BB10D" w14:textId="77777777" w:rsidR="00D755CD" w:rsidRDefault="004553C2" w:rsidP="004553C2">
      <w:pPr>
        <w:pStyle w:val="Nagwek1"/>
        <w:spacing w:after="0"/>
        <w:ind w:left="18" w:right="11"/>
      </w:pPr>
      <w:r>
        <w:t xml:space="preserve">§4 Rozliczenie przedmiotu umowy </w:t>
      </w:r>
    </w:p>
    <w:p w14:paraId="23A4124C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Strony przewidują rozliczenie wynagrodzenia Wykonawcy </w:t>
      </w:r>
      <w:r>
        <w:rPr>
          <w:b/>
        </w:rPr>
        <w:t>jedną fakturą końcową.</w:t>
      </w:r>
      <w:r>
        <w:t xml:space="preserve"> </w:t>
      </w:r>
    </w:p>
    <w:p w14:paraId="685EA787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Zamawiający ma obowiązek zapłaty wystawionej zgodnie z umową faktury VAT w terminie </w:t>
      </w:r>
      <w:r>
        <w:rPr>
          <w:u w:val="single" w:color="000000"/>
        </w:rPr>
        <w:t>30 dni</w:t>
      </w:r>
      <w:r>
        <w:t xml:space="preserve"> od daty wpływu faktury do Zamawiającego pod warunkiem spełnienia wskazanych w mowie warunków zapłaty danej faktury. </w:t>
      </w:r>
    </w:p>
    <w:p w14:paraId="124DCF8C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Zasady wystawiania faktur: </w:t>
      </w:r>
    </w:p>
    <w:p w14:paraId="4E1FD7BE" w14:textId="242399D0" w:rsidR="00D755CD" w:rsidRDefault="004553C2" w:rsidP="004553C2">
      <w:pPr>
        <w:numPr>
          <w:ilvl w:val="1"/>
          <w:numId w:val="6"/>
        </w:numPr>
        <w:spacing w:after="0" w:line="273" w:lineRule="auto"/>
        <w:ind w:right="0" w:hanging="360"/>
      </w:pPr>
      <w:r>
        <w:t xml:space="preserve">Zamawiający upoważnia Wykonawcę do wystawiania faktur na:  </w:t>
      </w:r>
      <w:r>
        <w:rPr>
          <w:b/>
        </w:rPr>
        <w:t>Gmina Łuków, ul.</w:t>
      </w:r>
      <w:r w:rsidR="0041156D">
        <w:rPr>
          <w:b/>
        </w:rPr>
        <w:t> </w:t>
      </w:r>
      <w:r>
        <w:rPr>
          <w:b/>
        </w:rPr>
        <w:t xml:space="preserve">Świderska 12, 21-400 Łuków, NIP 8251997986 </w:t>
      </w:r>
    </w:p>
    <w:p w14:paraId="515930AD" w14:textId="77777777" w:rsidR="00D755CD" w:rsidRDefault="004553C2" w:rsidP="004553C2">
      <w:pPr>
        <w:numPr>
          <w:ilvl w:val="1"/>
          <w:numId w:val="6"/>
        </w:numPr>
        <w:spacing w:after="0"/>
        <w:ind w:right="0" w:hanging="360"/>
      </w:pPr>
      <w:r>
        <w:t xml:space="preserve">Zapłata faktury nastąpi z uwzględnieniem przepisów art. 108a ust. 1a ustawy z dnia 11 marca 2004 r. o podatku od towarów i usług; </w:t>
      </w:r>
    </w:p>
    <w:p w14:paraId="4353D5E0" w14:textId="77777777" w:rsidR="00D755CD" w:rsidRDefault="004553C2" w:rsidP="004553C2">
      <w:pPr>
        <w:numPr>
          <w:ilvl w:val="1"/>
          <w:numId w:val="6"/>
        </w:numPr>
        <w:spacing w:after="0"/>
        <w:ind w:right="0" w:hanging="360"/>
      </w:pPr>
      <w:r>
        <w:t xml:space="preserve"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– Wykazie podmiotów zarejestrowanych jako podatnicy VAT, niezarejestrowanych oraz wykreślonych i przywróconych do rejestru VAT, najpóźniej na 5 dni roboczych przed wyznaczonym terminem płatności; </w:t>
      </w:r>
    </w:p>
    <w:p w14:paraId="0240BD4F" w14:textId="77777777" w:rsidR="00D755CD" w:rsidRDefault="004553C2" w:rsidP="004553C2">
      <w:pPr>
        <w:numPr>
          <w:ilvl w:val="1"/>
          <w:numId w:val="6"/>
        </w:numPr>
        <w:spacing w:after="0"/>
        <w:ind w:right="0" w:hanging="360"/>
      </w:pPr>
      <w:r>
        <w:t xml:space="preserve">W przypadku, w którym Wykonawca, dla potrzeb płatności, wskaże rachunek bankowy zawarty w powyższym Wykazie w terminie późniejszym, ustalony pierwotnie termin płatności ulega wydłużeniu i wynosi 5 dni roboczych od dnia wskazania rachunku ujawnionego ww. wykazie. </w:t>
      </w:r>
    </w:p>
    <w:p w14:paraId="08AB2564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Zamawiający zastrzega sobie prawo zakwestionowania zafakturowanej kwoty w przypadku stwierdzenia, że jest ona niezgodna z umową lub przepisami powszechnie obowiązującymi. </w:t>
      </w:r>
    </w:p>
    <w:p w14:paraId="28C62ED2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W przypadku, o którym mowa w ust. 4, Zamawiający dokona zwrotu faktury bez jej zaksięgowania i zapłaty Wykonawcy, żądając jednocześnie dodatkowych wyjaśnień lub zmiany faktury. </w:t>
      </w:r>
    </w:p>
    <w:p w14:paraId="55FEEF51" w14:textId="77777777" w:rsidR="00D755CD" w:rsidRDefault="004553C2" w:rsidP="004553C2">
      <w:pPr>
        <w:numPr>
          <w:ilvl w:val="0"/>
          <w:numId w:val="6"/>
        </w:numPr>
        <w:spacing w:after="0"/>
        <w:ind w:right="0" w:hanging="427"/>
      </w:pPr>
      <w:r>
        <w:t xml:space="preserve">Termin płatności faktury, w sytuacji opisanej w ust. 5, będzie liczony od dnia otrzymania wymaganych wyjaśnień lub prawidłowo wystawionej faktury. </w:t>
      </w:r>
    </w:p>
    <w:p w14:paraId="302FDA7E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36DDF0AF" w14:textId="45BFFE7B" w:rsidR="00D755CD" w:rsidRDefault="004553C2" w:rsidP="004553C2">
      <w:pPr>
        <w:pStyle w:val="Nagwek1"/>
        <w:spacing w:after="0"/>
        <w:ind w:left="18" w:right="11"/>
      </w:pPr>
      <w:r>
        <w:t xml:space="preserve">§5 Odbiór przedmiotu umowy </w:t>
      </w:r>
    </w:p>
    <w:p w14:paraId="7B674C67" w14:textId="0A0AA72B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Odbiór przedmiotu umowy odbędzie się w miejscu wskazanym przez Zamawiającego na terenie Gminy Łuków. </w:t>
      </w:r>
      <w:r>
        <w:rPr>
          <w:u w:val="single" w:color="000000"/>
        </w:rPr>
        <w:t>Koszt dostarczenia ponosi Wykonawca.</w:t>
      </w:r>
      <w:r>
        <w:t xml:space="preserve"> </w:t>
      </w:r>
    </w:p>
    <w:p w14:paraId="44EAFBA9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lastRenderedPageBreak/>
        <w:t xml:space="preserve">Potwierdzeniem realizacji dostawy przedmiotu umowy w miejscu wskazanym w ust. 1 będzie protokół odbioru podpisany przez przedstawicieli Zamawiającego i Wykonawcy. </w:t>
      </w:r>
    </w:p>
    <w:p w14:paraId="05C56022" w14:textId="1F839011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>Odbioru dokonają przedstawiciele Zamawiającego.</w:t>
      </w:r>
      <w:r w:rsidR="00745A41">
        <w:t xml:space="preserve"> </w:t>
      </w:r>
      <w:r>
        <w:t xml:space="preserve">Wykonawca zawiadomi pisemnie Zamawiającego o gotowości do przeprowadzenia odbioru przedmiotu umowy z co najmniej 3-dniowym wyprzedzeniem.  </w:t>
      </w:r>
    </w:p>
    <w:p w14:paraId="0005B4BF" w14:textId="7F2D6EF8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Zamawiający dopuszcza zawiadomienie w formie wiadomości e-mail na adres mailowy: </w:t>
      </w:r>
      <w:r w:rsidRPr="00E87101">
        <w:rPr>
          <w:b/>
          <w:bCs/>
          <w:u w:val="single" w:color="000000"/>
        </w:rPr>
        <w:t>inwestycje @lukow.ug.gov.pl</w:t>
      </w:r>
      <w:r>
        <w:t xml:space="preserve"> </w:t>
      </w:r>
    </w:p>
    <w:p w14:paraId="75F3C64B" w14:textId="0CB93F2A" w:rsidR="00D755CD" w:rsidRDefault="004553C2" w:rsidP="002E7ED5">
      <w:pPr>
        <w:numPr>
          <w:ilvl w:val="0"/>
          <w:numId w:val="7"/>
        </w:numPr>
        <w:spacing w:after="0"/>
        <w:ind w:right="0" w:hanging="427"/>
      </w:pPr>
      <w:r>
        <w:t>Przedstawiciele Zamawiającego w trakcie odbioru dokonają zarówno analizy dostarczonych przez Wykonawcę dokumentów potwierdzających wymagania techniczne dostarczon</w:t>
      </w:r>
      <w:r w:rsidR="00745A41">
        <w:t>ych ŚOO</w:t>
      </w:r>
      <w:r>
        <w:t xml:space="preserve">, jak też dokonają we własnym zakresie sprawdzenia spełniania tych wymagań. Jeżeli przedstawiciele Zamawiającego stwierdzą, że przedmiot umowy nie odpowiada wymaganiom (parametrom) określonym w </w:t>
      </w:r>
      <w:r w:rsidRPr="002E7ED5">
        <w:rPr>
          <w:b/>
        </w:rPr>
        <w:t>Załączniku nr 1 do umowy</w:t>
      </w:r>
      <w:r>
        <w:t xml:space="preserve">, a Wykonawca nie przedstawi do odbioru przedmiotu umowy odpowiadającemu tym wymaganiom, postanowienie § 10 ust. 3 stosuje się odpowiednio.  </w:t>
      </w:r>
    </w:p>
    <w:p w14:paraId="240B3352" w14:textId="0729575B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>Protokół odbioru przedmiotu umowy zostanie sporządzony w 2 egzemplarzach, 1</w:t>
      </w:r>
      <w:r w:rsidR="00745A41">
        <w:t> </w:t>
      </w:r>
      <w:r>
        <w:t xml:space="preserve">egzemplarz dla Zamawiającego, 1 egzemplarz dla Wykonawcy, każdy na prawach oryginału oraz zostanie podpisany przez przedstawicieli stron. Wykonawca jest zobowiązany do zapewnienia odpowiednich warunków umożliwiających dokonanie odbioru.  </w:t>
      </w:r>
    </w:p>
    <w:p w14:paraId="5CBC8CCE" w14:textId="00ACBD09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>W przypadku stwierdzenia podczas odbioru przedmiotu umowy wad, Wykonawca zobowiązuje się do ich niezwłocznego usunięcia lub wymiany przedmiotu umowy na wolny od usterek. W takim przypadku Zamawiający może też wedle własnego uznania, jeśli uzna, że</w:t>
      </w:r>
      <w:r w:rsidR="00745A41">
        <w:t> </w:t>
      </w:r>
      <w:r>
        <w:t>nie jest możliwe zapewnienie zgodności przedmiotu umowy z wymaganiami w niej określonymi, odstąpić od umowy z winy Wykonawcy, naliczając przy tym karę umowną. W</w:t>
      </w:r>
      <w:r w:rsidR="00745A41">
        <w:t> </w:t>
      </w:r>
      <w:r>
        <w:t>takim przypadku zostanie sporządzony protokół o stwierdzonych usterkach w</w:t>
      </w:r>
      <w:r w:rsidR="00745A41">
        <w:t> </w:t>
      </w:r>
      <w:r>
        <w:t>2</w:t>
      </w:r>
      <w:r w:rsidR="00745A41">
        <w:t> </w:t>
      </w:r>
      <w:r>
        <w:t>egzemplarzach, każdy na prawach oryginału, po 1 egzemplarzu dla Zamawiającego i</w:t>
      </w:r>
      <w:r w:rsidR="00745A41">
        <w:t> </w:t>
      </w:r>
      <w:r>
        <w:t xml:space="preserve">Wykonawcy oraz zostanie podpisany przez przedstawicieli stron. Ustęp ten nie narusza postanowień dotyczących kar umownych i odstąpienia od umowy.  </w:t>
      </w:r>
    </w:p>
    <w:p w14:paraId="4872A7A2" w14:textId="144F936E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>W przypadku, gdy Wykonawca nie jest w stanie niezwłocznie usunąć wad, o których mowa w</w:t>
      </w:r>
      <w:r w:rsidR="00745A41">
        <w:t> </w:t>
      </w:r>
      <w:r>
        <w:t xml:space="preserve">ust. 7, odbiór zostaje przerwany. Po usunięciu usterek odbiór rozpoczyna się od nowa. </w:t>
      </w:r>
    </w:p>
    <w:p w14:paraId="7195C1CC" w14:textId="77777777" w:rsidR="00D755CD" w:rsidRDefault="004553C2" w:rsidP="004553C2">
      <w:pPr>
        <w:numPr>
          <w:ilvl w:val="0"/>
          <w:numId w:val="7"/>
        </w:numPr>
        <w:spacing w:after="0"/>
        <w:ind w:right="0" w:hanging="427"/>
      </w:pPr>
      <w:r>
        <w:t xml:space="preserve">Wykonawca zapewni bezpłatny instruktaż z zakresu obsługi podstawowej przedmiotu umowy dla przedstawicieli Zamawiającego. Instruktaż odbędzie się w trakcie odbioru. </w:t>
      </w:r>
    </w:p>
    <w:p w14:paraId="1938A80C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2D938E6E" w14:textId="77777777" w:rsidR="00D755CD" w:rsidRDefault="004553C2" w:rsidP="004553C2">
      <w:pPr>
        <w:pStyle w:val="Nagwek1"/>
        <w:spacing w:after="0"/>
        <w:ind w:left="18" w:right="11"/>
      </w:pPr>
      <w:r>
        <w:t xml:space="preserve">§6 Dokumentacja techniczna </w:t>
      </w:r>
    </w:p>
    <w:p w14:paraId="10CBE309" w14:textId="1D6C67B6" w:rsidR="00D755CD" w:rsidRDefault="004553C2" w:rsidP="004553C2">
      <w:pPr>
        <w:spacing w:after="0"/>
        <w:ind w:left="137" w:right="0" w:firstLine="0"/>
      </w:pPr>
      <w:r>
        <w:t xml:space="preserve">Do </w:t>
      </w:r>
      <w:r w:rsidR="00745A41">
        <w:t>ŚOO</w:t>
      </w:r>
      <w:r>
        <w:t xml:space="preserve"> Wykonawca zobowiązuje się dołączyć pełną dokumentację techniczną, o którym mowa w §1. </w:t>
      </w:r>
    </w:p>
    <w:p w14:paraId="3AC389AC" w14:textId="77777777" w:rsidR="002E7ED5" w:rsidRDefault="002E7ED5" w:rsidP="004553C2">
      <w:pPr>
        <w:pStyle w:val="Nagwek1"/>
        <w:spacing w:after="0"/>
        <w:ind w:left="18" w:right="11"/>
      </w:pPr>
    </w:p>
    <w:p w14:paraId="78D19846" w14:textId="05AC36EB" w:rsidR="00D755CD" w:rsidRDefault="004553C2" w:rsidP="004553C2">
      <w:pPr>
        <w:pStyle w:val="Nagwek1"/>
        <w:spacing w:after="0"/>
        <w:ind w:left="18" w:right="11"/>
      </w:pPr>
      <w:r>
        <w:t xml:space="preserve">§7 Podwykonawcy </w:t>
      </w:r>
    </w:p>
    <w:p w14:paraId="1BCBA4A0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zobowiązuje się do wykonania przedmiotu zamówienia siłami własnymi za wyjątkiem robót w zakresie: </w:t>
      </w:r>
    </w:p>
    <w:p w14:paraId="6E7756E1" w14:textId="77777777" w:rsidR="00D755CD" w:rsidRDefault="004553C2" w:rsidP="004553C2">
      <w:pPr>
        <w:numPr>
          <w:ilvl w:val="1"/>
          <w:numId w:val="8"/>
        </w:numPr>
        <w:spacing w:after="0"/>
        <w:ind w:right="0" w:hanging="281"/>
      </w:pPr>
      <w:r>
        <w:t xml:space="preserve">……………………………………………………………… , </w:t>
      </w:r>
    </w:p>
    <w:p w14:paraId="734CDDE3" w14:textId="77777777" w:rsidR="00D755CD" w:rsidRDefault="004553C2" w:rsidP="004553C2">
      <w:pPr>
        <w:numPr>
          <w:ilvl w:val="1"/>
          <w:numId w:val="8"/>
        </w:numPr>
        <w:spacing w:after="0"/>
        <w:ind w:right="0" w:hanging="281"/>
      </w:pPr>
      <w:r>
        <w:t xml:space="preserve">……………………………………………………………… , </w:t>
      </w:r>
    </w:p>
    <w:p w14:paraId="66E939E2" w14:textId="77777777" w:rsidR="00D755CD" w:rsidRDefault="004553C2" w:rsidP="004553C2">
      <w:pPr>
        <w:numPr>
          <w:ilvl w:val="1"/>
          <w:numId w:val="8"/>
        </w:numPr>
        <w:spacing w:after="0"/>
        <w:ind w:right="0" w:hanging="281"/>
      </w:pPr>
      <w:r>
        <w:t xml:space="preserve">……………………………………………………………… , </w:t>
      </w:r>
    </w:p>
    <w:p w14:paraId="1C5E8D03" w14:textId="77777777" w:rsidR="00D755CD" w:rsidRDefault="004553C2" w:rsidP="004553C2">
      <w:pPr>
        <w:spacing w:after="0"/>
        <w:ind w:left="283" w:right="0" w:firstLine="0"/>
      </w:pPr>
      <w:r>
        <w:t xml:space="preserve"> które zostaną wykonane przy udziale podwykonawcy (podwykonawców). </w:t>
      </w:r>
    </w:p>
    <w:p w14:paraId="725473DE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Wykonawca, podwykonawca lub dalszy podwykonawca zamówienia przedkłada Zamawiającemu poświadczoną za zgodność z oryginałem kopię zawartej umowy o podwykonawstwo, której przedmiotem są dostawy lub usługi, w terminie 7 dni od dnia jej zawarcia, z wyłączeniem umów o podwykonawstwo o wartości mniejszej niż 0,5% wynagrodzenia, o którym mowa w §3 ust. 1 umowy oraz umów o podwykonawstwo, których </w:t>
      </w:r>
      <w:r>
        <w:lastRenderedPageBreak/>
        <w:t xml:space="preserve">przedmiotem są dostawy materiałów niezbędnych do realizacji przedmiotu zamówienia oraz usługi transportowe. </w:t>
      </w:r>
    </w:p>
    <w:p w14:paraId="2CEE0C4D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Wyłączenia, o których mowa w ust. 2, nie dotyczą również umów o podwykonawstwo o wartości większej niż 50 000,00 złotych brutto. </w:t>
      </w:r>
    </w:p>
    <w:p w14:paraId="435ABB2B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ponosi wobec Zamawiającego pełną odpowiedzialność za prace, które wykonuje przy pomocy podwykonawców. </w:t>
      </w:r>
    </w:p>
    <w:p w14:paraId="0ACB2842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przyjmuje na siebie pełnienie funkcji koordynatora w stosunku do prac realizowanych przez podwykonawców. </w:t>
      </w:r>
    </w:p>
    <w:p w14:paraId="2ED411F7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Powierzenie wykonania części zamówienia podwykonawcy nie zmienia zobowiązań Wykonawcy wobec Zamawiającego za wykonanie tej części zamówienia. </w:t>
      </w:r>
    </w:p>
    <w:p w14:paraId="18C20E18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Wykonawca jest odpowiedzialny za działanie, zaniechanie, uchybienia i zaniedbania podwykonawcy i jego pracowników w takim samym stopniu, jakby to były działania, uchybienia lub zaniedbania jego własnych pracowników. </w:t>
      </w:r>
    </w:p>
    <w:p w14:paraId="67A36EA1" w14:textId="77777777" w:rsidR="00D755CD" w:rsidRDefault="004553C2" w:rsidP="004553C2">
      <w:pPr>
        <w:numPr>
          <w:ilvl w:val="0"/>
          <w:numId w:val="8"/>
        </w:numPr>
        <w:spacing w:after="0"/>
        <w:ind w:right="0" w:hanging="427"/>
      </w:pPr>
      <w:r>
        <w:t xml:space="preserve">Zamawiający żąda, aby przed przystąpieniem do realizacji zamówienia Wykonawca, o ile są już znane, podał nazwy albo imiona i nazwiska oraz dane kontaktowe podwykonawców i osób do kontaktu z nimi. Wykonawca zawiadamia Zamawiającego o wszelkich zmianach danych, o których mowa w zdaniu pierwszym, w trakcie realizacji zamówienia, a także przekazuje informacje na temat nowych podwykonawców, którym w późniejszym okresie zamierza powierzyć realizację zamówienia. </w:t>
      </w:r>
    </w:p>
    <w:p w14:paraId="03D8145F" w14:textId="77777777" w:rsidR="00D755CD" w:rsidRDefault="004553C2" w:rsidP="004553C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139239FC" w14:textId="77777777" w:rsidR="00D755CD" w:rsidRDefault="004553C2" w:rsidP="004553C2">
      <w:pPr>
        <w:pStyle w:val="Nagwek1"/>
        <w:spacing w:after="0"/>
        <w:ind w:left="18" w:right="11"/>
      </w:pPr>
      <w:r>
        <w:t xml:space="preserve">§8 Personel realizujący zadanie </w:t>
      </w:r>
    </w:p>
    <w:p w14:paraId="6BC7383C" w14:textId="77777777" w:rsidR="00D755CD" w:rsidRDefault="004553C2" w:rsidP="004553C2">
      <w:pPr>
        <w:numPr>
          <w:ilvl w:val="0"/>
          <w:numId w:val="9"/>
        </w:numPr>
        <w:spacing w:after="0"/>
        <w:ind w:right="0" w:hanging="427"/>
      </w:pPr>
      <w:r>
        <w:t xml:space="preserve">Osobą upoważnioną do kontaktów: </w:t>
      </w:r>
    </w:p>
    <w:p w14:paraId="54C53EC5" w14:textId="77777777" w:rsidR="00D755CD" w:rsidRDefault="004553C2" w:rsidP="004553C2">
      <w:pPr>
        <w:numPr>
          <w:ilvl w:val="1"/>
          <w:numId w:val="9"/>
        </w:numPr>
        <w:spacing w:after="0"/>
        <w:ind w:right="0" w:hanging="281"/>
      </w:pPr>
      <w:r>
        <w:t xml:space="preserve">z Wykonawcą ze strony Zamawiającego jest: ……………………………….; nr tel.: ………………..; e-mail: ……………………………………………………..; </w:t>
      </w:r>
    </w:p>
    <w:p w14:paraId="2E05F7D7" w14:textId="77777777" w:rsidR="00D755CD" w:rsidRDefault="004553C2" w:rsidP="004553C2">
      <w:pPr>
        <w:numPr>
          <w:ilvl w:val="1"/>
          <w:numId w:val="9"/>
        </w:numPr>
        <w:spacing w:after="0"/>
        <w:ind w:right="0" w:hanging="281"/>
      </w:pPr>
      <w:r>
        <w:t xml:space="preserve">z Zamawiającym ze strony Wykonawcy jest: ……………………; nr tel.: ………………….; e-mail: …………………… . </w:t>
      </w:r>
    </w:p>
    <w:p w14:paraId="3601B8A4" w14:textId="77777777" w:rsidR="00D755CD" w:rsidRDefault="004553C2" w:rsidP="004553C2">
      <w:pPr>
        <w:numPr>
          <w:ilvl w:val="0"/>
          <w:numId w:val="9"/>
        </w:numPr>
        <w:spacing w:after="0"/>
        <w:ind w:right="0" w:hanging="427"/>
      </w:pPr>
      <w:r>
        <w:t xml:space="preserve">Osoby wymienione w ust. 1 nie są upoważnione do podejmowania decyzji powodujących zmianę postanowień umowy, w szczególności zmiany uzgodnionego wynagrodzenia lub zmiany zakresu czynności objętych umową. </w:t>
      </w:r>
    </w:p>
    <w:p w14:paraId="7B1534A1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77910882" w14:textId="13EF0946" w:rsidR="00D755CD" w:rsidRDefault="004553C2" w:rsidP="004553C2">
      <w:pPr>
        <w:pStyle w:val="Nagwek1"/>
        <w:spacing w:after="0"/>
        <w:ind w:left="18" w:right="11"/>
      </w:pPr>
      <w:r>
        <w:t>§ 9 Gwarancja</w:t>
      </w:r>
    </w:p>
    <w:p w14:paraId="12006588" w14:textId="077DEEDD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udziela Zamawiającemu na cały przedmiot umowy </w:t>
      </w:r>
      <w:r>
        <w:rPr>
          <w:b/>
        </w:rPr>
        <w:t xml:space="preserve">… miesięcy gwarancji. </w:t>
      </w:r>
    </w:p>
    <w:p w14:paraId="3443C116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Okres gwarancji liczy się od dnia protokolarnego przekazania przedmiotu umowy. Dokument gwarancyjny Wykonawca dostarczy w dniu odbioru. </w:t>
      </w:r>
    </w:p>
    <w:p w14:paraId="2653490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Okres gwarancji jakości zostaje przedłużony o czas, w którym wskutek istnienia wad oraz ich usuwania korzystanie z przedmiotu umowy zgodnie z jego przeznaczeniem było niemożliwe lub w sposób istotny utrudnione. </w:t>
      </w:r>
    </w:p>
    <w:p w14:paraId="64264C51" w14:textId="26AF614B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Okres gwarancji biegnie od nowa w przypadku wymiany na nowy, wolny od wad, a także w przypadku dokonania istotnych napraw. </w:t>
      </w:r>
    </w:p>
    <w:p w14:paraId="2C4A9C0A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Gwarancja nie może być ograniczona tylko do niektórych rodzajów wad. </w:t>
      </w:r>
    </w:p>
    <w:p w14:paraId="4550F297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Odpowiedzialność Wykonawcy za wady obejmuje wady, które ujawniły się po dokonaniu odbioru końcowego przez Zamawiającego, przy czym Wykonawca w ramach niniejszej gwarancji ma obowiązek usunąć również te wady, które ujawniono po upływie okresu obowiązywania gwarancji jakości, lecz które powstały w okresie obowiązywania gwarancji jakości. </w:t>
      </w:r>
    </w:p>
    <w:p w14:paraId="4D776538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Gwarancja jakości udzielona przez producenta lub dostawcę nie wyłącza ani nie ogranicza gwarancji udzielonej przez Wykonawcę. </w:t>
      </w:r>
    </w:p>
    <w:p w14:paraId="7872F16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lastRenderedPageBreak/>
        <w:t xml:space="preserve">Wykonawca przenosi na Zamawiającego uprawnienia wynikające z gwarancji producenta lub dostawcy. </w:t>
      </w:r>
    </w:p>
    <w:p w14:paraId="6CA4EBD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Zamawiającemu przysługuje prawo wyboru gwarancji, z której skorzysta przy realizacji przysługujących mu uprawnień. </w:t>
      </w:r>
    </w:p>
    <w:p w14:paraId="0DF97480" w14:textId="6C34C132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Gwarancja polega na bezpłatnej naprawie lub wymianie niesprawnego elementu lub podzespołu, którego niesprawność wynika z wady wykonawczej lub montażowej w procesie produkcyjnym. </w:t>
      </w:r>
    </w:p>
    <w:p w14:paraId="35F705A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Przeglądy serwisowe w okresie gwarancji: </w:t>
      </w:r>
    </w:p>
    <w:p w14:paraId="60A19A02" w14:textId="77777777" w:rsidR="00D755CD" w:rsidRDefault="004553C2" w:rsidP="004553C2">
      <w:pPr>
        <w:numPr>
          <w:ilvl w:val="1"/>
          <w:numId w:val="10"/>
        </w:numPr>
        <w:spacing w:after="0"/>
        <w:ind w:right="0" w:hanging="348"/>
      </w:pPr>
      <w:r>
        <w:t xml:space="preserve">przegląd serwisowy każdorazowo zostanie odnotowany w książce serwisowej; </w:t>
      </w:r>
    </w:p>
    <w:p w14:paraId="329E289A" w14:textId="77777777" w:rsidR="00D755CD" w:rsidRDefault="004553C2" w:rsidP="004553C2">
      <w:pPr>
        <w:numPr>
          <w:ilvl w:val="1"/>
          <w:numId w:val="10"/>
        </w:numPr>
        <w:spacing w:after="0"/>
        <w:ind w:right="0" w:hanging="348"/>
      </w:pPr>
      <w:r>
        <w:t xml:space="preserve">przeglądy serwisowe w okresie gwarancji nie podlegają żadnym opłatom; </w:t>
      </w:r>
    </w:p>
    <w:p w14:paraId="788868AB" w14:textId="77777777" w:rsidR="00D755CD" w:rsidRDefault="004553C2" w:rsidP="004553C2">
      <w:pPr>
        <w:numPr>
          <w:ilvl w:val="1"/>
          <w:numId w:val="10"/>
        </w:numPr>
        <w:spacing w:after="0"/>
        <w:ind w:right="0" w:hanging="348"/>
      </w:pPr>
      <w:r>
        <w:t xml:space="preserve">Wykonawca zapewni przeglądy serwisowe w odległości nie dalszej niż 150 km od siedziby Zamawiającego. </w:t>
      </w:r>
    </w:p>
    <w:p w14:paraId="24246853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w okresie gwarancji jakości jest zobowiązany do nieodpłatnego usunięcia wad zgłoszonych przez Zamawiającego. </w:t>
      </w:r>
    </w:p>
    <w:p w14:paraId="23C309E7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Wykonawca nie może odmówić usunięcia wad powołując się na nadmierne koszty lub trudności. </w:t>
      </w:r>
    </w:p>
    <w:p w14:paraId="0C5F9CEA" w14:textId="3EE48BA2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W przypadku ujawnienia wad nieusuwalnych, wykluczających korzystanie zgodnie  z przeznaczeniem, Wykonawca zapewni jego wymianę na nowy. </w:t>
      </w:r>
    </w:p>
    <w:p w14:paraId="4B13871D" w14:textId="77777777" w:rsidR="00D755CD" w:rsidRDefault="004553C2" w:rsidP="004553C2">
      <w:pPr>
        <w:numPr>
          <w:ilvl w:val="0"/>
          <w:numId w:val="10"/>
        </w:numPr>
        <w:spacing w:after="0"/>
        <w:ind w:right="0" w:hanging="360"/>
      </w:pPr>
      <w:r>
        <w:t xml:space="preserve">Postępowanie przy wystąpieniu wad w okresie gwarancji jakości: </w:t>
      </w:r>
    </w:p>
    <w:p w14:paraId="47332FAA" w14:textId="77777777" w:rsidR="00D755CD" w:rsidRDefault="004553C2" w:rsidP="004553C2">
      <w:pPr>
        <w:numPr>
          <w:ilvl w:val="0"/>
          <w:numId w:val="11"/>
        </w:numPr>
        <w:spacing w:after="0"/>
        <w:ind w:right="0" w:hanging="360"/>
      </w:pPr>
      <w:r>
        <w:t xml:space="preserve">o wykryciu wady Zamawiający zawiadomi wskazany przez Wykonawcę serwis celem uzgodnienia terminu naprawy, </w:t>
      </w:r>
    </w:p>
    <w:p w14:paraId="11B85537" w14:textId="77777777" w:rsidR="00D755CD" w:rsidRDefault="004553C2" w:rsidP="004553C2">
      <w:pPr>
        <w:numPr>
          <w:ilvl w:val="0"/>
          <w:numId w:val="11"/>
        </w:numPr>
        <w:spacing w:after="0"/>
        <w:ind w:right="0" w:hanging="360"/>
      </w:pPr>
      <w:r>
        <w:t xml:space="preserve">usunięcie wad powinno być stwierdzone wpisem do książki serwisowej. </w:t>
      </w:r>
    </w:p>
    <w:p w14:paraId="67A9EB41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Usuwanie wad/usterek w okresie gwarancji jakości: </w:t>
      </w:r>
    </w:p>
    <w:p w14:paraId="7CB3195E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awarie, wady grożące awarią lub wady uciążliwe Wykonawca zobowiązany jest usunąć niezwłocznie po ich zgłoszeniu, a jeżeli z obiektywnych względów technicznych usunięcie ich jest w tym terminie niemożliwe, to niezwłocznie po ustaniu przeszkody, nie dłużej jednak niż w terminie do 5 dni roboczych od dnia przyjęcia zgłoszenia; </w:t>
      </w:r>
    </w:p>
    <w:p w14:paraId="7DE1158B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jeżeli naprawa lub wymiana rzeczy dotkniętej wadą może istotnie wpłynąć na użytkowanie przedmiotu umowy lub jego istotne właściwości, Zamawiający może żądać, aby po przeprowadzeniu prac naprawczych zostały przeprowadzone wszelkie niezbędne w takim wypadku próby eksploatacyjne mające na celu potwierdzenie sprawności jego działania; </w:t>
      </w:r>
    </w:p>
    <w:p w14:paraId="3F047300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jeżeli rodzaj wady nie pozwala na jej sprawne i szybkie usunięcie w terminie wskazanym w pkt 1) w punkcie serwisowym wskazanym przez Wykonawcę, przemieszczenie do innego miejsca dokonuje się na koszt i ryzyko Wykonawcy; </w:t>
      </w:r>
    </w:p>
    <w:p w14:paraId="28BCAA6E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wybór sposobu usunięcia wad należy do Wykonawcy, jednakże Zamawiający może zalecić określony sposób usunięcia, jeżeli przemawiają za tym względy technologiczne; Wykonawca może nie uwzględnić powyższych zaleceń jedynie z ważnych powodów; </w:t>
      </w:r>
    </w:p>
    <w:p w14:paraId="68E31939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Wykonawca zobowiązany jest do współpracy z Zamawiającym w celu zminimalizowania ograniczeń i uciążliwości związanych z usuwaniem wad. </w:t>
      </w:r>
    </w:p>
    <w:p w14:paraId="6B4B82AF" w14:textId="28B8D81A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>Wykonawca zapewni świadczenie usług gwarancyjnych</w:t>
      </w:r>
      <w:r w:rsidR="00745A41">
        <w:t>.</w:t>
      </w:r>
    </w:p>
    <w:p w14:paraId="4AE171C1" w14:textId="55A4780C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>Usunięcie</w:t>
      </w:r>
      <w:r w:rsidR="00745A41">
        <w:t xml:space="preserve"> </w:t>
      </w:r>
      <w:r>
        <w:t>wad przez</w:t>
      </w:r>
      <w:r w:rsidR="00745A41">
        <w:t xml:space="preserve"> </w:t>
      </w:r>
      <w:r>
        <w:t>Wykonawcę</w:t>
      </w:r>
      <w:r w:rsidR="00745A41">
        <w:t xml:space="preserve"> </w:t>
      </w:r>
      <w:r>
        <w:t>zostanie każdorazowo</w:t>
      </w:r>
      <w:r w:rsidR="00745A41">
        <w:t xml:space="preserve"> </w:t>
      </w:r>
      <w:r>
        <w:t>potwierdzone</w:t>
      </w:r>
      <w:r w:rsidR="00745A41">
        <w:t xml:space="preserve"> </w:t>
      </w:r>
      <w:r>
        <w:t>przez</w:t>
      </w:r>
      <w:r w:rsidR="00745A41">
        <w:t xml:space="preserve"> </w:t>
      </w:r>
      <w:r>
        <w:t xml:space="preserve">Zamawiającego. </w:t>
      </w:r>
    </w:p>
    <w:p w14:paraId="45D5CE75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Wady nieusunięte w terminie, o którym mowa w ust. 15 pkt 1) i których Wykonawca nie usunie pomimo pisemnego wezwania Zamawiającego pod rygorem wykonania zastępczego, w wyznaczonym terminie, mogą być zlecone przez Zamawiającego do usunięcia osobom trzecim na koszt i ryzyko Wykonawcy. </w:t>
      </w:r>
    </w:p>
    <w:p w14:paraId="365E3413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lastRenderedPageBreak/>
        <w:t xml:space="preserve">Zamawiający w razie nieusunięcia wad może korzystać także z wszelkich innych uprawnień wynikających z ustawy z dnia 23 kwietnia 1964 r. Kodeks cywilny, zwłaszcza z uprawnienia do dochodzenia naprawienia szkody z powodu wystąpienia wad i/lub ich nie usunięcia w wyznaczonym terminie. </w:t>
      </w:r>
    </w:p>
    <w:p w14:paraId="57008103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 ramach niniejszej gwarancji Zamawiający może się także domagać: </w:t>
      </w:r>
    </w:p>
    <w:p w14:paraId="49622E33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usunięcia szkód, które wady spowodowały, </w:t>
      </w:r>
    </w:p>
    <w:p w14:paraId="569339C3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usunięcia szkód powstałych w trakcie usuwania wad, a także szkód powstałych wskutek przypadkowej utraty lub uszkodzenia przedmiotu umowy. </w:t>
      </w:r>
    </w:p>
    <w:p w14:paraId="691BC282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Nie są objęte gwarancją wady powstałe wskutek: </w:t>
      </w:r>
    </w:p>
    <w:p w14:paraId="6901D8CE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normalnego zużycia przedmiotu objętego gwarancją; </w:t>
      </w:r>
    </w:p>
    <w:p w14:paraId="06E7400A" w14:textId="5EF9EB7B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modyfikacji, </w:t>
      </w:r>
      <w:r>
        <w:tab/>
        <w:t>napraw i</w:t>
      </w:r>
      <w:r w:rsidR="00E87101">
        <w:t xml:space="preserve"> </w:t>
      </w:r>
      <w:r>
        <w:t>zmian</w:t>
      </w:r>
      <w:r w:rsidR="00E87101">
        <w:t xml:space="preserve"> </w:t>
      </w:r>
      <w:r>
        <w:t>w</w:t>
      </w:r>
      <w:r w:rsidR="00E87101">
        <w:t xml:space="preserve"> </w:t>
      </w:r>
      <w:r>
        <w:t>przedmiocie</w:t>
      </w:r>
      <w:r w:rsidR="00E87101">
        <w:t xml:space="preserve"> </w:t>
      </w:r>
      <w:r>
        <w:t>gwarancji</w:t>
      </w:r>
      <w:r w:rsidR="00E87101">
        <w:t xml:space="preserve"> </w:t>
      </w:r>
      <w:r>
        <w:t>dokonanych</w:t>
      </w:r>
      <w:r w:rsidR="00E87101">
        <w:t xml:space="preserve"> </w:t>
      </w:r>
      <w:r>
        <w:t xml:space="preserve">przez Zamawiającego; </w:t>
      </w:r>
    </w:p>
    <w:p w14:paraId="70BF494A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siły wyższej; </w:t>
      </w:r>
    </w:p>
    <w:p w14:paraId="756B90B1" w14:textId="77777777" w:rsidR="00D755CD" w:rsidRDefault="004553C2" w:rsidP="004553C2">
      <w:pPr>
        <w:numPr>
          <w:ilvl w:val="1"/>
          <w:numId w:val="12"/>
        </w:numPr>
        <w:spacing w:after="0"/>
        <w:ind w:right="0" w:hanging="360"/>
      </w:pPr>
      <w:r>
        <w:t xml:space="preserve">wad powstałych po okresie obowiązywania gwarancji. </w:t>
      </w:r>
    </w:p>
    <w:p w14:paraId="3A9ADD66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 przypadku reklamacji (zgłoszenia wady) Wykonawca na swój koszt przedstawi dowód uwalniający go od odpowiedzialności za wystąpienie wady. </w:t>
      </w:r>
    </w:p>
    <w:p w14:paraId="622C58B6" w14:textId="77777777" w:rsidR="00D755CD" w:rsidRDefault="004553C2" w:rsidP="004553C2">
      <w:pPr>
        <w:numPr>
          <w:ilvl w:val="0"/>
          <w:numId w:val="12"/>
        </w:numPr>
        <w:spacing w:after="0"/>
        <w:ind w:right="0" w:hanging="360"/>
      </w:pPr>
      <w:r>
        <w:t xml:space="preserve">W zakresie nieuregulowanym w niniejszym paragrafie mają zastosowanie przepisy ustawy z dnia 23 kwietnia 1964 r. Kodeks cywilny o gwarancji jakości przy sprzedaży. </w:t>
      </w:r>
    </w:p>
    <w:p w14:paraId="5A5422F8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68CE70AA" w14:textId="77777777" w:rsidR="00D755CD" w:rsidRDefault="004553C2" w:rsidP="004553C2">
      <w:pPr>
        <w:pStyle w:val="Nagwek1"/>
        <w:spacing w:after="0"/>
        <w:ind w:left="18" w:right="11"/>
      </w:pPr>
      <w:r>
        <w:t xml:space="preserve">§10 Kary umowne </w:t>
      </w:r>
    </w:p>
    <w:p w14:paraId="52C50B2A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Wykonawca zobowiązany jest zapłacić Zamawiającemu kary umowne w następujących przypadkach: </w:t>
      </w:r>
    </w:p>
    <w:p w14:paraId="6C4A2931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za zwłokę w realizacji dostawy w terminie, o którym mowa w §2 ust. 1 – w wysokości 0,10 % wynagrodzenia brutto </w:t>
      </w:r>
      <w:proofErr w:type="spellStart"/>
      <w:r>
        <w:t>brutto</w:t>
      </w:r>
      <w:proofErr w:type="spellEnd"/>
      <w:r>
        <w:t xml:space="preserve">, o którym mowa w § 3 ust. 1, za każdy rozpoczęty dzień zwłoki,  </w:t>
      </w:r>
    </w:p>
    <w:p w14:paraId="741B1BF5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za odstąpienie od umowy przez Zamawiającego z winy Wykonawcy w wysokości 10% wynagrodzenia brutto, o którym mowa w § 3 ust. 1,  </w:t>
      </w:r>
    </w:p>
    <w:p w14:paraId="4F0C7A38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za niedotrzymanie terminu określonego w § 9 ust. 15 pkt 1) – w wysokości 0,1 % wynagrodzenia brutto, o którym mowa w § 3 ust. 1, za każdy rozpoczęty dzień zwłoki,   </w:t>
      </w:r>
    </w:p>
    <w:p w14:paraId="2CB985B2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każdym przypadku nieprzedłożenia w terminie poświadczonej za zgodność z oryginałem kopii umowy o podwykonawstwo lub jej zmiany, o której mowa w § 7 ust. 2  – w wysokości  0,1 % zł wynagrodzenia brutto, o którym mowa w § 3 ust. 1, za każdy dzień zwłoki. </w:t>
      </w:r>
    </w:p>
    <w:p w14:paraId="644ABEDA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W przypadku odstąpienia od umowy z przyczyn leżących po stronie Zamawiającego, zobowiązany jest on zapłacić Wykonawcy karę umowną w wysokości 10% wynagrodzenia brutto, o którym mowa w § 3 ust. 1. </w:t>
      </w:r>
    </w:p>
    <w:p w14:paraId="22888C16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Zamawiającemu przysługuje prawo odstąpienia od umowy, jeżeli wystąpi zwłoka w dostarczeniu przedmiotu umowy powyżej 5 dni kalendarzowych od wyznaczonego terminu realizacji dostawy, o którym mowa w §2 ust. 1 niniejszej umowy. Z umownego prawa do odstąpienia od umowy Zamawiający może skorzystać w terminie 30 dni od powzięcia informacji o okolicznościach stanowiących podstawę do odstąpienia od umowy. W powyższym przypadku Wykonawcy nie przysługuje roszczenie odszkodowawcze w wyniku poniesionej szkody. W takim przypadku Zamawiający naliczy kary umowne, o których mowa w § 10 ust. 1 pkt 2).  </w:t>
      </w:r>
    </w:p>
    <w:p w14:paraId="6B72E821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Oświadczenie Zamawiającego o odstąpieniu od umowy ze wskazaniem okoliczności uzasadniających odstąpienie należy złożyć w formie pisemnej pod rygorem nieważności, w terminie 30 dni od dnia powzięcia informacji o okolicznościach stanowiących podstawę do odstąpienia.  </w:t>
      </w:r>
    </w:p>
    <w:p w14:paraId="32402669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lastRenderedPageBreak/>
        <w:t xml:space="preserve">Strony zastrzegają sobie prawo do odszkodowania uzupełniającego do wysokości rzeczywiście poniesionej szkody i utraconych korzyści.   </w:t>
      </w:r>
    </w:p>
    <w:p w14:paraId="620E5DB0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Niezależnie od sytuacji, o której mowa w ust. 3 Zamawiającemu przysługuje prawo odstąpienia od umowy w przypadkach, o których mowa w art. 456 ustawy </w:t>
      </w:r>
      <w:proofErr w:type="spellStart"/>
      <w:r>
        <w:t>Pzp</w:t>
      </w:r>
      <w:proofErr w:type="spellEnd"/>
      <w:r>
        <w:t xml:space="preserve">.  </w:t>
      </w:r>
    </w:p>
    <w:p w14:paraId="5C2D1715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Strony zastrzegają możliwość kumulatywnego naliczania kar umownych z różnych tytułów do maksymalnej wysokości 20% wynagrodzenia brutto, o którym mowa w §3 ust. 1 umowy. </w:t>
      </w:r>
    </w:p>
    <w:p w14:paraId="48DB5AEB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Zamawiający ma prawo do potrącenia kar umownych lub innych zobowiązań finansowych Wykonawcy wobec Zamawiającego z faktury przedłożonej do zapłaty przez Wykonawcę, po uprzednim </w:t>
      </w:r>
      <w:r>
        <w:rPr>
          <w:u w:val="single" w:color="000000"/>
        </w:rPr>
        <w:t>powiadomieniu</w:t>
      </w:r>
      <w:r>
        <w:t xml:space="preserve"> Wykonawcy o podstawie i wysokości naliczonej kary umownej i wyznaczeniu mu 5 dniowego terminu zapłaty tej kary. Jeśli kwota uzyskana z faktury przedłożonej do zapłaty przez Wykonawcę nie zabezpieczy roszczeń Zamawiającego w całości, Zamawiający będzie uprawniony do dochodzenia pozostałej części od Wykonawcy w trybie określonym przepisami powszechnie obowiązującego prawa. </w:t>
      </w:r>
    </w:p>
    <w:p w14:paraId="223BBE7E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Zapłata kary umownej przez Wykonawcę lub potrącenie przez Zamawiającego kwoty kary z płatności należnej Wykonawcy, nie zwalnia Wykonawcy z obowiązku dostawy przedmiotu zamówienia lub jakichkolwiek innych zobowiązań wynikających z niniejszej umowy. </w:t>
      </w:r>
    </w:p>
    <w:p w14:paraId="6907A86F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Powiadomienie, o którym mowa w ust. 8 Zamawiający może przekazać wedle własnego uznania: </w:t>
      </w:r>
    </w:p>
    <w:p w14:paraId="65D5A129" w14:textId="6388D04F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</w:t>
      </w:r>
      <w:r>
        <w:tab/>
        <w:t xml:space="preserve">formie </w:t>
      </w:r>
      <w:r>
        <w:tab/>
        <w:t xml:space="preserve">pisemnej </w:t>
      </w:r>
      <w:r>
        <w:tab/>
        <w:t xml:space="preserve">listem </w:t>
      </w:r>
      <w:r>
        <w:tab/>
        <w:t xml:space="preserve">poleconym </w:t>
      </w:r>
      <w:r>
        <w:tab/>
        <w:t xml:space="preserve">za </w:t>
      </w:r>
      <w:r>
        <w:tab/>
        <w:t xml:space="preserve">potwierdzeniem odbioru na adres ………………………., </w:t>
      </w:r>
    </w:p>
    <w:p w14:paraId="4F947EE1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>w formie elektronicznej, o której mowa w art. 78</w:t>
      </w:r>
      <w:r>
        <w:rPr>
          <w:vertAlign w:val="superscript"/>
        </w:rPr>
        <w:t>1</w:t>
      </w:r>
      <w:r>
        <w:t xml:space="preserve"> § 1 Kodeksu cywilnego na adres poczty elektronicznej: ………………………………. . </w:t>
      </w:r>
    </w:p>
    <w:p w14:paraId="0ED4678A" w14:textId="77777777" w:rsidR="00D755CD" w:rsidRDefault="004553C2" w:rsidP="004553C2">
      <w:pPr>
        <w:numPr>
          <w:ilvl w:val="0"/>
          <w:numId w:val="13"/>
        </w:numPr>
        <w:spacing w:after="0"/>
        <w:ind w:right="0" w:hanging="427"/>
      </w:pPr>
      <w:r>
        <w:t xml:space="preserve">Terminem otrzymania powiadomienia, o którym mowa w ust. 10 jest: </w:t>
      </w:r>
    </w:p>
    <w:p w14:paraId="0594DEE5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przypadku powiadomienia złożonego w formie pisemnej – dzień jego odbioru wskazany na potwierdzeniu odbioru, </w:t>
      </w:r>
    </w:p>
    <w:p w14:paraId="3B37AECA" w14:textId="77777777" w:rsidR="00D755CD" w:rsidRDefault="004553C2" w:rsidP="004553C2">
      <w:pPr>
        <w:numPr>
          <w:ilvl w:val="1"/>
          <w:numId w:val="13"/>
        </w:numPr>
        <w:spacing w:after="0"/>
        <w:ind w:right="0" w:hanging="283"/>
      </w:pPr>
      <w:r>
        <w:t xml:space="preserve">w przypadku powiadomienia złożonego w formie elektronicznej – dzień wysłania wiadomości zawierającej to powiadomienie na adres wskazany w ust. 10 pkt 2). </w:t>
      </w:r>
    </w:p>
    <w:p w14:paraId="62394CAE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4B3F8C1F" w14:textId="77777777" w:rsidR="00D755CD" w:rsidRDefault="004553C2" w:rsidP="004553C2">
      <w:pPr>
        <w:pStyle w:val="Nagwek1"/>
        <w:spacing w:after="0"/>
        <w:ind w:left="18" w:right="11"/>
      </w:pPr>
      <w:r>
        <w:t xml:space="preserve">§11 Zmiany umowy </w:t>
      </w:r>
    </w:p>
    <w:p w14:paraId="5FEF6417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Oprócz przypadków, o których mowa w art. 454 i 455 ustawy </w:t>
      </w:r>
      <w:proofErr w:type="spellStart"/>
      <w:r>
        <w:t>Pzp</w:t>
      </w:r>
      <w:proofErr w:type="spellEnd"/>
      <w:r>
        <w:t xml:space="preserve">, strony dopuszczają możliwość wprowadzania zmiany umowy w stosunku do treści oferty, na podstawie której dokonano wyboru Wykonawcy, w przypadku wystąpienia którejkolwiek z następujących okoliczności: </w:t>
      </w:r>
    </w:p>
    <w:p w14:paraId="7DDFB698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przedłużenie terminu realizacji zamówienia</w:t>
      </w:r>
      <w:r>
        <w:t xml:space="preserve">, o którym mowa w §2 ust. 1, może nastąpić w przypadku wystąpienia okoliczności siły wyższej, przez którą należy rozumieć zdarzenia niezależne od żadnej ze stron, zewnętrzne, niemożliwe do zapobieżenia, które nastąpiło po dniu wejścia w życie umowy, w szczególności: wojny, akty terroryzmu, klęski żywiołowe, strajki oraz akty władzy i administracji publicznej, przy czym przedłużenie terminu realizacji zamówienia nastąpi o liczbę dni, odpowiadającą okresowi występowania okoliczności siły wyższej; </w:t>
      </w:r>
    </w:p>
    <w:p w14:paraId="0A6CE92C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terminu wykonania zamówienia lub zakresu świadczeń lub sposobu wykonywania zamówienia</w:t>
      </w:r>
      <w:r>
        <w:t xml:space="preserve"> może nastąpić w przypadku zmiany powszechnie obowiązujących przepisów prawa w zakresie mającym bezpośredni wpływ na termin realizacji przedmiotu zamówienia lub zakres świadczeń stron umowy lub sposób jej wykonywania; </w:t>
      </w:r>
    </w:p>
    <w:p w14:paraId="0F39EB85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sposobu rozliczania umowy lub dokonywania płatności na rzecz Wykonawcy</w:t>
      </w:r>
      <w:r>
        <w:t xml:space="preserve"> może nastąpić wskutek zaistnienia przyczyn organizacyjnych lub finansowych leżących po stronie Zamawiającego, w szczególności wynikających ze </w:t>
      </w:r>
      <w:r>
        <w:lastRenderedPageBreak/>
        <w:t xml:space="preserve">zmiany zasad płatności programów lub funduszy lub innych źródeł finansowania inwestycji objętej niniejszą umową; </w:t>
      </w:r>
    </w:p>
    <w:p w14:paraId="3C0CF913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terminu wykonania zamówienia lub zakresu świadczeń lub sposobu wykonywania zamówienia</w:t>
      </w:r>
      <w:r>
        <w:t xml:space="preserve"> może nastąpić o ile będą konieczne do zagwarantowania zgodności umowy z wchodzącymi w życie po terminie składania ofert lub po zawarciu umowy przepisami prawa w szczególności przepisami o podatku od towarów i usług w zakresie wynikającym z tych przepisów; </w:t>
      </w:r>
    </w:p>
    <w:p w14:paraId="58BC2ABD" w14:textId="72B22CEC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rPr>
          <w:b/>
        </w:rPr>
        <w:t>zmiana terminu wykonania zamówienia lub zakresu świadczeń lub sposobu wykonywania zamówienia</w:t>
      </w:r>
      <w:r>
        <w:t xml:space="preserve"> może nastąpić w przypadku wykazania przez Wykonawcę, iż zaoferowany przedmiot zamówienia został wycofany ze sprzedaży lub zaprzestano jego produkcji, brak jest dostępu do niego na rynku. Wykonawca musi wykazać, że dochował należytej staranności i posiadał zapewnienie o dostępności oferowan</w:t>
      </w:r>
      <w:r w:rsidR="002A06F4">
        <w:t>ych</w:t>
      </w:r>
      <w:r>
        <w:t xml:space="preserve"> </w:t>
      </w:r>
      <w:r w:rsidR="002A06F4">
        <w:t>ŚOO</w:t>
      </w:r>
      <w:r w:rsidR="00AD45C3">
        <w:t xml:space="preserve"> </w:t>
      </w:r>
      <w:r>
        <w:t xml:space="preserve">podczas składania oferty w postepowaniu. Zamawiający dopuszcza możliwość zaoferowania i dostarczenia innego </w:t>
      </w:r>
      <w:r w:rsidR="002E7ED5">
        <w:t>sprzętu</w:t>
      </w:r>
      <w:r w:rsidR="00AD45C3">
        <w:t xml:space="preserve"> p</w:t>
      </w:r>
      <w:r>
        <w:t xml:space="preserve">od warunkiem, że funkcjonalność i wydajność nie będzie gorsza niż przedmiotu zaoferowanego, a cena nie ulegnie zmianie. Wykonawca musi uzyskać pisemną zgodę Zamawiającego na zmianę oferowanego </w:t>
      </w:r>
      <w:r w:rsidR="002E7ED5">
        <w:t>sprzętu</w:t>
      </w:r>
      <w:r>
        <w:t xml:space="preserve">. </w:t>
      </w:r>
    </w:p>
    <w:p w14:paraId="45C07086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Nie stanowi zmiany istotnej umowy w rozumieniu art. 454 ustawy </w:t>
      </w:r>
      <w:proofErr w:type="spellStart"/>
      <w:r>
        <w:t>Pzp</w:t>
      </w:r>
      <w:proofErr w:type="spellEnd"/>
      <w:r>
        <w:t xml:space="preserve">: </w:t>
      </w:r>
    </w:p>
    <w:p w14:paraId="02A992AF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t xml:space="preserve">zmiana danych teleadresowych, </w:t>
      </w:r>
    </w:p>
    <w:p w14:paraId="3E6CFA6C" w14:textId="77777777" w:rsidR="00D755CD" w:rsidRDefault="004553C2" w:rsidP="004553C2">
      <w:pPr>
        <w:numPr>
          <w:ilvl w:val="1"/>
          <w:numId w:val="14"/>
        </w:numPr>
        <w:spacing w:after="0"/>
        <w:ind w:right="0" w:hanging="425"/>
      </w:pPr>
      <w:r>
        <w:t xml:space="preserve">zmiana danych związanych z obsługą administracyjno-organizacyjną umowy. </w:t>
      </w:r>
    </w:p>
    <w:p w14:paraId="75CFD993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Z wnioskiem o zmianę umowy może wystąpić zarówno Wykonawca, jak i Zamawiający. </w:t>
      </w:r>
    </w:p>
    <w:p w14:paraId="41DAD32A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Strona, która występuje z propozycją zmiany umowy, w oparciu o przedstawiony powyżej katalog zmian umowy zobowiązana jest do sporządzenia i uzasadnienia wniosku o taką zmianę. Wszelkie zmiany umowy dla swej ważności wymagają formy pisemnej w postaci aneksu do umowy. </w:t>
      </w:r>
    </w:p>
    <w:p w14:paraId="02E3C85B" w14:textId="77777777" w:rsidR="00D755CD" w:rsidRDefault="004553C2" w:rsidP="004553C2">
      <w:pPr>
        <w:numPr>
          <w:ilvl w:val="0"/>
          <w:numId w:val="14"/>
        </w:numPr>
        <w:spacing w:after="0"/>
        <w:ind w:right="0" w:hanging="427"/>
      </w:pPr>
      <w:r>
        <w:t xml:space="preserve">Wszystkie powyższe postanowienia stanowią katalog zmian, na które Zamawiający może wyrazić zgodę. Nie stanowią one jednak zobowiązania do wyrażenia takiej zgody. </w:t>
      </w:r>
    </w:p>
    <w:p w14:paraId="7789F338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t xml:space="preserve"> </w:t>
      </w:r>
    </w:p>
    <w:p w14:paraId="024492FA" w14:textId="77777777" w:rsidR="00D755CD" w:rsidRDefault="004553C2" w:rsidP="004553C2">
      <w:pPr>
        <w:pStyle w:val="Nagwek1"/>
        <w:spacing w:after="0"/>
        <w:ind w:left="18" w:right="11"/>
      </w:pPr>
      <w:r>
        <w:t xml:space="preserve">§12 Ochrona danych osobowych  </w:t>
      </w:r>
    </w:p>
    <w:p w14:paraId="1BC72CF5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>Strony umowy zobowiązują się do zapewnienia prawidłowego przetwarzania udostępnionych przez drugą stronę danych osobowych poprzez stosowanie odpowiednich organizacyjnych i technicznych środków ochrony tych danych, gwarantujących ochronę praw osób, których te dane dotyczą, zgodnie z przepisami i 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RODO), zapisami ustawy z dnia 10 maja 2018 r. o ochronie danych osobowych (</w:t>
      </w:r>
      <w:proofErr w:type="spellStart"/>
      <w:r>
        <w:t>t.j</w:t>
      </w:r>
      <w:proofErr w:type="spellEnd"/>
      <w:r>
        <w:t xml:space="preserve">. Dz. U. z 2018 r. poz. 1781) lub innymi przepisami prawa polskiego. </w:t>
      </w:r>
    </w:p>
    <w:p w14:paraId="431465F5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 xml:space="preserve">Dla celów związanych z wykonywaniem umowy istnieje konieczność wzajemnego udostępnienia danych osobowych stron umowy, a jeżeli ma to zastosowanie, osób wskazanych do kontaktu, członków zespołu, kierownika budowy, inspektora nadzoru inwestorskiego, projektanta, przedstawicieli Wykonawcy, przedstawicieli Zamawiającego oraz osób których dane będą przetwarzane w związku z realizacją przedmiotu umowy.  </w:t>
      </w:r>
    </w:p>
    <w:p w14:paraId="00984645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 xml:space="preserve">Każda strona oświadcza, że w celu wykonania obowiązków informacyjnych określonych w RODO osobom, których dane będą udostępnione, przedstawiona zostanie (do zapoznania się) treść klauzuli informacyjnej. </w:t>
      </w:r>
    </w:p>
    <w:p w14:paraId="6CCC6582" w14:textId="77777777" w:rsidR="00D755CD" w:rsidRDefault="004553C2" w:rsidP="004553C2">
      <w:pPr>
        <w:numPr>
          <w:ilvl w:val="0"/>
          <w:numId w:val="15"/>
        </w:numPr>
        <w:spacing w:after="0"/>
        <w:ind w:right="0" w:hanging="360"/>
      </w:pPr>
      <w:r>
        <w:t xml:space="preserve">Każda ze stron będzie przetwarzała udostępnione jej dane osobowe na własną odpowiedzialność i w zgodzie z przepisami prawa. </w:t>
      </w:r>
    </w:p>
    <w:p w14:paraId="785F1F04" w14:textId="77777777" w:rsidR="00D755CD" w:rsidRDefault="004553C2" w:rsidP="004553C2">
      <w:pPr>
        <w:spacing w:after="0" w:line="259" w:lineRule="auto"/>
        <w:ind w:left="42" w:right="0" w:firstLine="0"/>
        <w:jc w:val="center"/>
      </w:pPr>
      <w:r>
        <w:rPr>
          <w:b/>
        </w:rPr>
        <w:lastRenderedPageBreak/>
        <w:t xml:space="preserve"> </w:t>
      </w:r>
    </w:p>
    <w:p w14:paraId="596B888F" w14:textId="3D439CF5" w:rsidR="00D755CD" w:rsidRPr="004553C2" w:rsidRDefault="004553C2" w:rsidP="004553C2">
      <w:pPr>
        <w:spacing w:after="0" w:line="259" w:lineRule="auto"/>
        <w:ind w:left="18" w:right="11" w:hanging="10"/>
        <w:jc w:val="center"/>
        <w:rPr>
          <w:b/>
        </w:rPr>
      </w:pPr>
      <w:r w:rsidRPr="004553C2">
        <w:rPr>
          <w:b/>
        </w:rPr>
        <w:t xml:space="preserve">§13 Wierzytelności </w:t>
      </w:r>
    </w:p>
    <w:p w14:paraId="0D62C871" w14:textId="77777777" w:rsidR="00D755CD" w:rsidRDefault="004553C2" w:rsidP="004553C2">
      <w:pPr>
        <w:spacing w:after="0"/>
        <w:ind w:left="-15" w:right="0" w:firstLine="0"/>
      </w:pPr>
      <w:r>
        <w:t xml:space="preserve">Wykonawca nie może przenieść wierzytelności wynikających z niniejszej umowy na osobę trzecią bez uprzedniej zgody Zamawiającego, wyrażonej w formie pisemnej pod rygorem nieważności. </w:t>
      </w:r>
    </w:p>
    <w:p w14:paraId="3F0C84EF" w14:textId="77777777" w:rsidR="004553C2" w:rsidRDefault="004553C2" w:rsidP="004553C2">
      <w:pPr>
        <w:pStyle w:val="Nagwek1"/>
        <w:spacing w:after="0"/>
        <w:ind w:left="18"/>
      </w:pPr>
    </w:p>
    <w:p w14:paraId="21B05F82" w14:textId="65E937BF" w:rsidR="00D755CD" w:rsidRDefault="004553C2" w:rsidP="004553C2">
      <w:pPr>
        <w:pStyle w:val="Nagwek1"/>
        <w:spacing w:after="0"/>
        <w:ind w:left="18"/>
      </w:pPr>
      <w:r>
        <w:t xml:space="preserve">§14 Postanowienia końcowe </w:t>
      </w:r>
    </w:p>
    <w:p w14:paraId="064CCA82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W sprawach nieuregulowanych niniejszą umową stosuje się przepisy obowiązującego prawa. </w:t>
      </w:r>
    </w:p>
    <w:p w14:paraId="4B018D41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Każda ze Stron, jeżeli uzna, iż prawidłowe wykonanie niniejszej umowy tego wymaga, może zażądać spotkania w celu wymiany informacji i podjęcia kroków zmierzających do wyeliminowania wszelkich nieprawidłowości związanych z realizacją umowy.  </w:t>
      </w:r>
    </w:p>
    <w:p w14:paraId="1594E104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Wszelkie, wynikające z niniejszej umowy lub powstające w związku z umową będą rozstrzygane przez sąd właściwy dla siedziby Zamawiającego.  </w:t>
      </w:r>
    </w:p>
    <w:p w14:paraId="0B89073C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Umowę sporządzono w trzech jednobrzmiących egzemplarzach: dwa egzemplarze dla Zamawiającego, jeden egzemplarz dla Wykonawcy. </w:t>
      </w:r>
    </w:p>
    <w:p w14:paraId="22E745CA" w14:textId="77777777" w:rsidR="00D755CD" w:rsidRDefault="004553C2" w:rsidP="004553C2">
      <w:pPr>
        <w:numPr>
          <w:ilvl w:val="0"/>
          <w:numId w:val="16"/>
        </w:numPr>
        <w:spacing w:after="0"/>
        <w:ind w:right="0" w:hanging="427"/>
      </w:pPr>
      <w:r>
        <w:t xml:space="preserve">Załącznikami do umowy są: </w:t>
      </w:r>
    </w:p>
    <w:p w14:paraId="3B5C6C2C" w14:textId="5A48720E" w:rsidR="002E7ED5" w:rsidRDefault="004553C2" w:rsidP="004553C2">
      <w:pPr>
        <w:spacing w:after="0"/>
        <w:ind w:left="427" w:right="0" w:firstLine="0"/>
      </w:pPr>
      <w:r>
        <w:t>1)</w:t>
      </w:r>
      <w:r>
        <w:rPr>
          <w:rFonts w:ascii="Arial" w:eastAsia="Arial" w:hAnsi="Arial" w:cs="Arial"/>
        </w:rPr>
        <w:t xml:space="preserve"> </w:t>
      </w:r>
      <w:r>
        <w:t>szczegółowy opis przedmiotu zamówienia,</w:t>
      </w:r>
    </w:p>
    <w:p w14:paraId="1D6D2AAE" w14:textId="16137902" w:rsidR="00D755CD" w:rsidRDefault="004553C2" w:rsidP="004553C2">
      <w:pPr>
        <w:spacing w:after="0"/>
        <w:ind w:left="427" w:right="0" w:firstLine="0"/>
      </w:pPr>
      <w:r>
        <w:t>2)</w:t>
      </w:r>
      <w:r>
        <w:rPr>
          <w:rFonts w:ascii="Arial" w:eastAsia="Arial" w:hAnsi="Arial" w:cs="Arial"/>
        </w:rPr>
        <w:t xml:space="preserve"> </w:t>
      </w:r>
      <w:r>
        <w:t xml:space="preserve">złożona oferta. </w:t>
      </w:r>
    </w:p>
    <w:p w14:paraId="4455E2B8" w14:textId="7AD78B64" w:rsidR="00D755CD" w:rsidRDefault="004553C2" w:rsidP="004553C2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DE785B6" w14:textId="77777777" w:rsidR="00D755CD" w:rsidRDefault="004553C2" w:rsidP="004553C2">
      <w:pPr>
        <w:tabs>
          <w:tab w:val="center" w:pos="2196"/>
          <w:tab w:val="center" w:pos="6801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ab/>
      </w:r>
      <w:r>
        <w:rPr>
          <w:b/>
        </w:rPr>
        <w:t xml:space="preserve">Zamawiający: </w:t>
      </w:r>
      <w:r>
        <w:rPr>
          <w:b/>
        </w:rPr>
        <w:tab/>
        <w:t xml:space="preserve">Wykonawca: </w:t>
      </w:r>
    </w:p>
    <w:p w14:paraId="0E57CA7C" w14:textId="1FF47A25" w:rsidR="00AD45C3" w:rsidRPr="00AD45C3" w:rsidRDefault="004553C2" w:rsidP="00AD45C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8FFC1AD" w14:textId="2FD2F9ED" w:rsidR="00D755CD" w:rsidRDefault="004553C2" w:rsidP="004553C2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sectPr w:rsidR="00D755CD">
      <w:footerReference w:type="even" r:id="rId7"/>
      <w:footerReference w:type="default" r:id="rId8"/>
      <w:footerReference w:type="first" r:id="rId9"/>
      <w:pgSz w:w="11906" w:h="16838"/>
      <w:pgMar w:top="1440" w:right="1415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D723B" w14:textId="77777777" w:rsidR="004553C2" w:rsidRDefault="004553C2">
      <w:pPr>
        <w:spacing w:after="0" w:line="240" w:lineRule="auto"/>
      </w:pPr>
      <w:r>
        <w:separator/>
      </w:r>
    </w:p>
  </w:endnote>
  <w:endnote w:type="continuationSeparator" w:id="0">
    <w:p w14:paraId="66E7DCB1" w14:textId="77777777" w:rsidR="004553C2" w:rsidRDefault="0045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2E7AE" w14:textId="77777777" w:rsidR="00D755CD" w:rsidRDefault="00D755C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6F7E6C2" w14:textId="434950BC" w:rsidR="0041156D" w:rsidRDefault="0041156D" w:rsidP="0041156D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>2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</w:t>
            </w:r>
            <w:r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umowy                                                                                                                </w:t>
            </w:r>
            <w:r>
              <w:t xml:space="preserve">   </w:t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D60BAF">
              <w:rPr>
                <w:rFonts w:ascii="Cambria" w:hAnsi="Cambria"/>
                <w:sz w:val="20"/>
                <w:szCs w:val="20"/>
              </w:rPr>
              <w:t xml:space="preserve"> z 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2</w:t>
            </w:r>
            <w:r w:rsidRPr="00D60BAF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0C2DF39" w14:textId="77777777" w:rsidR="00D755CD" w:rsidRDefault="00D755CD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8CBE9" w14:textId="77777777" w:rsidR="00D755CD" w:rsidRDefault="00D755CD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E651E" w14:textId="77777777" w:rsidR="004553C2" w:rsidRDefault="004553C2">
      <w:pPr>
        <w:spacing w:after="0" w:line="240" w:lineRule="auto"/>
      </w:pPr>
      <w:r>
        <w:separator/>
      </w:r>
    </w:p>
  </w:footnote>
  <w:footnote w:type="continuationSeparator" w:id="0">
    <w:p w14:paraId="07017F10" w14:textId="77777777" w:rsidR="004553C2" w:rsidRDefault="00455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96E48"/>
    <w:multiLevelType w:val="hybridMultilevel"/>
    <w:tmpl w:val="11CAD946"/>
    <w:lvl w:ilvl="0" w:tplc="EA4AA14A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A2D7E2">
      <w:start w:val="1"/>
      <w:numFmt w:val="decimal"/>
      <w:lvlText w:val="%2)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208B3A">
      <w:start w:val="1"/>
      <w:numFmt w:val="lowerRoman"/>
      <w:lvlText w:val="%3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88D03A">
      <w:start w:val="1"/>
      <w:numFmt w:val="decimal"/>
      <w:lvlText w:val="%4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E0B156">
      <w:start w:val="1"/>
      <w:numFmt w:val="lowerLetter"/>
      <w:lvlText w:val="%5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4AEF164">
      <w:start w:val="1"/>
      <w:numFmt w:val="lowerRoman"/>
      <w:lvlText w:val="%6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EE6568">
      <w:start w:val="1"/>
      <w:numFmt w:val="decimal"/>
      <w:lvlText w:val="%7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989C04">
      <w:start w:val="1"/>
      <w:numFmt w:val="lowerLetter"/>
      <w:lvlText w:val="%8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C226308">
      <w:start w:val="1"/>
      <w:numFmt w:val="lowerRoman"/>
      <w:lvlText w:val="%9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B2161F"/>
    <w:multiLevelType w:val="hybridMultilevel"/>
    <w:tmpl w:val="BFA4923E"/>
    <w:lvl w:ilvl="0" w:tplc="D698FBBC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04020C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A0C7A6E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4AC7AC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88864E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B00CC84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A06884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98FF4A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CCB736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78484D"/>
    <w:multiLevelType w:val="hybridMultilevel"/>
    <w:tmpl w:val="08B0C12A"/>
    <w:lvl w:ilvl="0" w:tplc="0C3A610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BAE9D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686068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78DC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AEF37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D832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36C48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F0B64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0C8A50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3666FF"/>
    <w:multiLevelType w:val="hybridMultilevel"/>
    <w:tmpl w:val="47201496"/>
    <w:lvl w:ilvl="0" w:tplc="192AC340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72954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1EEF4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66E5D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143FA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60115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C80AC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E871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E89C6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AA6AC7"/>
    <w:multiLevelType w:val="hybridMultilevel"/>
    <w:tmpl w:val="201E93B6"/>
    <w:lvl w:ilvl="0" w:tplc="1C1CE26A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C87934">
      <w:start w:val="1"/>
      <w:numFmt w:val="decimal"/>
      <w:lvlText w:val="%2)"/>
      <w:lvlJc w:val="left"/>
      <w:pPr>
        <w:ind w:left="8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684590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A248CE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D0B226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043A9C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5806B6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DAB64E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8CC72E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3D24A55"/>
    <w:multiLevelType w:val="hybridMultilevel"/>
    <w:tmpl w:val="DAD4BA80"/>
    <w:lvl w:ilvl="0" w:tplc="483C7400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FA720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A446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E0A05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AA393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02833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A860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E601B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A049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0716D04"/>
    <w:multiLevelType w:val="hybridMultilevel"/>
    <w:tmpl w:val="F5BE067A"/>
    <w:lvl w:ilvl="0" w:tplc="B30A0C5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3250AE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2C2384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5263D2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841486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8A74F4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C8CD2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1237D0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F00D42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2C25AAD"/>
    <w:multiLevelType w:val="hybridMultilevel"/>
    <w:tmpl w:val="BE123C12"/>
    <w:lvl w:ilvl="0" w:tplc="EAFE98F8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02DE7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2EF1E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42C6B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C5BD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CBF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F4991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CE92A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CCA5B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8DB384A"/>
    <w:multiLevelType w:val="hybridMultilevel"/>
    <w:tmpl w:val="76506056"/>
    <w:lvl w:ilvl="0" w:tplc="24AC5F56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067C0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BEB7D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0C589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A2DEC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B214D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48C70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E74E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5415A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2E7D76"/>
    <w:multiLevelType w:val="hybridMultilevel"/>
    <w:tmpl w:val="EF2062C2"/>
    <w:lvl w:ilvl="0" w:tplc="091E2BF6">
      <w:start w:val="1"/>
      <w:numFmt w:val="decimal"/>
      <w:lvlText w:val="%1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005BF0">
      <w:start w:val="1"/>
      <w:numFmt w:val="lowerLetter"/>
      <w:lvlText w:val="%2"/>
      <w:lvlJc w:val="left"/>
      <w:pPr>
        <w:ind w:left="13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6E03F0">
      <w:start w:val="1"/>
      <w:numFmt w:val="lowerRoman"/>
      <w:lvlText w:val="%3"/>
      <w:lvlJc w:val="left"/>
      <w:pPr>
        <w:ind w:left="20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1ED13A">
      <w:start w:val="1"/>
      <w:numFmt w:val="decimal"/>
      <w:lvlText w:val="%4"/>
      <w:lvlJc w:val="left"/>
      <w:pPr>
        <w:ind w:left="28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16B164">
      <w:start w:val="1"/>
      <w:numFmt w:val="lowerLetter"/>
      <w:lvlText w:val="%5"/>
      <w:lvlJc w:val="left"/>
      <w:pPr>
        <w:ind w:left="35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CAD116">
      <w:start w:val="1"/>
      <w:numFmt w:val="lowerRoman"/>
      <w:lvlText w:val="%6"/>
      <w:lvlJc w:val="left"/>
      <w:pPr>
        <w:ind w:left="42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E4A5FA">
      <w:start w:val="1"/>
      <w:numFmt w:val="decimal"/>
      <w:lvlText w:val="%7"/>
      <w:lvlJc w:val="left"/>
      <w:pPr>
        <w:ind w:left="49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F41626">
      <w:start w:val="1"/>
      <w:numFmt w:val="lowerLetter"/>
      <w:lvlText w:val="%8"/>
      <w:lvlJc w:val="left"/>
      <w:pPr>
        <w:ind w:left="56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2E2C14">
      <w:start w:val="1"/>
      <w:numFmt w:val="lowerRoman"/>
      <w:lvlText w:val="%9"/>
      <w:lvlJc w:val="left"/>
      <w:pPr>
        <w:ind w:left="64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E00A1F"/>
    <w:multiLevelType w:val="hybridMultilevel"/>
    <w:tmpl w:val="01CEB326"/>
    <w:lvl w:ilvl="0" w:tplc="6218ACF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A0693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1A624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66A96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CE56F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FE683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1A7A5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782AE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22854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D5D7672"/>
    <w:multiLevelType w:val="hybridMultilevel"/>
    <w:tmpl w:val="7EF03D4A"/>
    <w:lvl w:ilvl="0" w:tplc="8FDA1998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A85C9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8888F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FECA6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64850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C8001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B67FA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F2BCB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70535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DFF3FED"/>
    <w:multiLevelType w:val="hybridMultilevel"/>
    <w:tmpl w:val="5A3E93C0"/>
    <w:lvl w:ilvl="0" w:tplc="A63E09EE">
      <w:start w:val="4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6E97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A05A1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B628D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B62DE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F8AE7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28D3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9C5B5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6EFB1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45795E"/>
    <w:multiLevelType w:val="hybridMultilevel"/>
    <w:tmpl w:val="C240BE26"/>
    <w:lvl w:ilvl="0" w:tplc="51BE3972">
      <w:start w:val="16"/>
      <w:numFmt w:val="decimal"/>
      <w:lvlText w:val="%1.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543486">
      <w:start w:val="1"/>
      <w:numFmt w:val="decimal"/>
      <w:lvlText w:val="%2)"/>
      <w:lvlJc w:val="left"/>
      <w:pPr>
        <w:ind w:left="7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7A1AF2">
      <w:start w:val="1"/>
      <w:numFmt w:val="lowerRoman"/>
      <w:lvlText w:val="%3"/>
      <w:lvlJc w:val="left"/>
      <w:pPr>
        <w:ind w:left="13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529848">
      <w:start w:val="1"/>
      <w:numFmt w:val="decimal"/>
      <w:lvlText w:val="%4"/>
      <w:lvlJc w:val="left"/>
      <w:pPr>
        <w:ind w:left="20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5A7E50">
      <w:start w:val="1"/>
      <w:numFmt w:val="lowerLetter"/>
      <w:lvlText w:val="%5"/>
      <w:lvlJc w:val="left"/>
      <w:pPr>
        <w:ind w:left="28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524E6A">
      <w:start w:val="1"/>
      <w:numFmt w:val="lowerRoman"/>
      <w:lvlText w:val="%6"/>
      <w:lvlJc w:val="left"/>
      <w:pPr>
        <w:ind w:left="35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80A87E">
      <w:start w:val="1"/>
      <w:numFmt w:val="decimal"/>
      <w:lvlText w:val="%7"/>
      <w:lvlJc w:val="left"/>
      <w:pPr>
        <w:ind w:left="42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C2F46E">
      <w:start w:val="1"/>
      <w:numFmt w:val="lowerLetter"/>
      <w:lvlText w:val="%8"/>
      <w:lvlJc w:val="left"/>
      <w:pPr>
        <w:ind w:left="49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78BC78">
      <w:start w:val="1"/>
      <w:numFmt w:val="lowerRoman"/>
      <w:lvlText w:val="%9"/>
      <w:lvlJc w:val="left"/>
      <w:pPr>
        <w:ind w:left="56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0507BBA"/>
    <w:multiLevelType w:val="hybridMultilevel"/>
    <w:tmpl w:val="A23EBB44"/>
    <w:lvl w:ilvl="0" w:tplc="D6423128">
      <w:start w:val="1"/>
      <w:numFmt w:val="decimal"/>
      <w:lvlText w:val="%1."/>
      <w:lvlJc w:val="left"/>
      <w:pPr>
        <w:ind w:left="55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C61F96">
      <w:start w:val="1"/>
      <w:numFmt w:val="decimal"/>
      <w:lvlText w:val="%2)"/>
      <w:lvlJc w:val="left"/>
      <w:pPr>
        <w:ind w:left="9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E3904">
      <w:start w:val="1"/>
      <w:numFmt w:val="lowerRoman"/>
      <w:lvlText w:val="%3"/>
      <w:lvlJc w:val="left"/>
      <w:pPr>
        <w:ind w:left="15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60ED56">
      <w:start w:val="1"/>
      <w:numFmt w:val="decimal"/>
      <w:lvlText w:val="%4"/>
      <w:lvlJc w:val="left"/>
      <w:pPr>
        <w:ind w:left="22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DC4AC4">
      <w:start w:val="1"/>
      <w:numFmt w:val="lowerLetter"/>
      <w:lvlText w:val="%5"/>
      <w:lvlJc w:val="left"/>
      <w:pPr>
        <w:ind w:left="29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E2D992">
      <w:start w:val="1"/>
      <w:numFmt w:val="lowerRoman"/>
      <w:lvlText w:val="%6"/>
      <w:lvlJc w:val="left"/>
      <w:pPr>
        <w:ind w:left="36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2C3BF6">
      <w:start w:val="1"/>
      <w:numFmt w:val="decimal"/>
      <w:lvlText w:val="%7"/>
      <w:lvlJc w:val="left"/>
      <w:pPr>
        <w:ind w:left="43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9E603A">
      <w:start w:val="1"/>
      <w:numFmt w:val="lowerLetter"/>
      <w:lvlText w:val="%8"/>
      <w:lvlJc w:val="left"/>
      <w:pPr>
        <w:ind w:left="51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4A4990">
      <w:start w:val="1"/>
      <w:numFmt w:val="lowerRoman"/>
      <w:lvlText w:val="%9"/>
      <w:lvlJc w:val="left"/>
      <w:pPr>
        <w:ind w:left="58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7F606B"/>
    <w:multiLevelType w:val="hybridMultilevel"/>
    <w:tmpl w:val="5986E73A"/>
    <w:lvl w:ilvl="0" w:tplc="5678BF0E">
      <w:start w:val="1"/>
      <w:numFmt w:val="decimal"/>
      <w:lvlText w:val="%1."/>
      <w:lvlJc w:val="left"/>
      <w:pPr>
        <w:ind w:left="42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E02EE0">
      <w:start w:val="1"/>
      <w:numFmt w:val="decimal"/>
      <w:lvlText w:val="%2)"/>
      <w:lvlJc w:val="left"/>
      <w:pPr>
        <w:ind w:left="7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98EA60">
      <w:start w:val="1"/>
      <w:numFmt w:val="lowerRoman"/>
      <w:lvlText w:val="%3"/>
      <w:lvlJc w:val="left"/>
      <w:pPr>
        <w:ind w:left="15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80F09C">
      <w:start w:val="1"/>
      <w:numFmt w:val="decimal"/>
      <w:lvlText w:val="%4"/>
      <w:lvlJc w:val="left"/>
      <w:pPr>
        <w:ind w:left="22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DA4A50">
      <w:start w:val="1"/>
      <w:numFmt w:val="lowerLetter"/>
      <w:lvlText w:val="%5"/>
      <w:lvlJc w:val="left"/>
      <w:pPr>
        <w:ind w:left="29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60A1D2">
      <w:start w:val="1"/>
      <w:numFmt w:val="lowerRoman"/>
      <w:lvlText w:val="%6"/>
      <w:lvlJc w:val="left"/>
      <w:pPr>
        <w:ind w:left="36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D0DF86">
      <w:start w:val="1"/>
      <w:numFmt w:val="decimal"/>
      <w:lvlText w:val="%7"/>
      <w:lvlJc w:val="left"/>
      <w:pPr>
        <w:ind w:left="43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A4210A">
      <w:start w:val="1"/>
      <w:numFmt w:val="lowerLetter"/>
      <w:lvlText w:val="%8"/>
      <w:lvlJc w:val="left"/>
      <w:pPr>
        <w:ind w:left="51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109C90">
      <w:start w:val="1"/>
      <w:numFmt w:val="lowerRoman"/>
      <w:lvlText w:val="%9"/>
      <w:lvlJc w:val="left"/>
      <w:pPr>
        <w:ind w:left="58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09896972">
    <w:abstractNumId w:val="11"/>
  </w:num>
  <w:num w:numId="2" w16cid:durableId="2052681538">
    <w:abstractNumId w:val="10"/>
  </w:num>
  <w:num w:numId="3" w16cid:durableId="2070882754">
    <w:abstractNumId w:val="12"/>
  </w:num>
  <w:num w:numId="4" w16cid:durableId="1094786016">
    <w:abstractNumId w:val="7"/>
  </w:num>
  <w:num w:numId="5" w16cid:durableId="659430496">
    <w:abstractNumId w:val="5"/>
  </w:num>
  <w:num w:numId="6" w16cid:durableId="743719186">
    <w:abstractNumId w:val="0"/>
  </w:num>
  <w:num w:numId="7" w16cid:durableId="30149897">
    <w:abstractNumId w:val="8"/>
  </w:num>
  <w:num w:numId="8" w16cid:durableId="1218392683">
    <w:abstractNumId w:val="1"/>
  </w:num>
  <w:num w:numId="9" w16cid:durableId="1416173732">
    <w:abstractNumId w:val="6"/>
  </w:num>
  <w:num w:numId="10" w16cid:durableId="746071427">
    <w:abstractNumId w:val="14"/>
  </w:num>
  <w:num w:numId="11" w16cid:durableId="230241347">
    <w:abstractNumId w:val="9"/>
  </w:num>
  <w:num w:numId="12" w16cid:durableId="725107885">
    <w:abstractNumId w:val="13"/>
  </w:num>
  <w:num w:numId="13" w16cid:durableId="1079063553">
    <w:abstractNumId w:val="15"/>
  </w:num>
  <w:num w:numId="14" w16cid:durableId="1115055467">
    <w:abstractNumId w:val="4"/>
  </w:num>
  <w:num w:numId="15" w16cid:durableId="1391078255">
    <w:abstractNumId w:val="3"/>
  </w:num>
  <w:num w:numId="16" w16cid:durableId="468399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5CD"/>
    <w:rsid w:val="000E19D9"/>
    <w:rsid w:val="001D6DCC"/>
    <w:rsid w:val="00267CC5"/>
    <w:rsid w:val="002A06F4"/>
    <w:rsid w:val="002E7ED5"/>
    <w:rsid w:val="00396C7D"/>
    <w:rsid w:val="0041156D"/>
    <w:rsid w:val="004553C2"/>
    <w:rsid w:val="004730B1"/>
    <w:rsid w:val="004B6E4B"/>
    <w:rsid w:val="005228E7"/>
    <w:rsid w:val="00550886"/>
    <w:rsid w:val="0061166C"/>
    <w:rsid w:val="00745A41"/>
    <w:rsid w:val="00920AFB"/>
    <w:rsid w:val="009D112F"/>
    <w:rsid w:val="00AA7E89"/>
    <w:rsid w:val="00AD45C3"/>
    <w:rsid w:val="00D755CD"/>
    <w:rsid w:val="00E87101"/>
    <w:rsid w:val="00E957E5"/>
    <w:rsid w:val="00EF6639"/>
    <w:rsid w:val="00F2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8690B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4" w:line="269" w:lineRule="auto"/>
      <w:ind w:left="435" w:right="6" w:hanging="435"/>
      <w:jc w:val="both"/>
    </w:pPr>
    <w:rPr>
      <w:rFonts w:ascii="Cambria" w:eastAsia="Cambria" w:hAnsi="Cambria" w:cs="Cambria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7" w:line="259" w:lineRule="auto"/>
      <w:ind w:left="10" w:right="9" w:hanging="10"/>
      <w:jc w:val="center"/>
      <w:outlineLvl w:val="0"/>
    </w:pPr>
    <w:rPr>
      <w:rFonts w:ascii="Cambria" w:eastAsia="Cambria" w:hAnsi="Cambria" w:cs="Cambria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2"/>
    </w:rPr>
  </w:style>
  <w:style w:type="paragraph" w:styleId="Nagwek">
    <w:name w:val="header"/>
    <w:aliases w:val="Nagłówek strony"/>
    <w:basedOn w:val="Normalny"/>
    <w:link w:val="NagwekZnak"/>
    <w:unhideWhenUsed/>
    <w:rsid w:val="00455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553C2"/>
    <w:rPr>
      <w:rFonts w:ascii="Cambria" w:eastAsia="Cambria" w:hAnsi="Cambria" w:cs="Cambria"/>
      <w:color w:val="000000"/>
      <w:sz w:val="22"/>
    </w:rPr>
  </w:style>
  <w:style w:type="paragraph" w:customStyle="1" w:styleId="Default">
    <w:name w:val="Default"/>
    <w:rsid w:val="004553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en-US"/>
      <w14:ligatures w14:val="none"/>
    </w:rPr>
  </w:style>
  <w:style w:type="paragraph" w:styleId="Bezodstpw">
    <w:name w:val="No Spacing"/>
    <w:qFormat/>
    <w:rsid w:val="004553C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2"/>
      <w:szCs w:val="22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156D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Calibri" w:eastAsia="Calibri" w:hAnsi="Calibri" w:cs="Times New Roman"/>
      <w:color w:val="auto"/>
      <w:kern w:val="0"/>
      <w:sz w:val="24"/>
      <w:lang w:eastAsia="en-US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1156D"/>
    <w:rPr>
      <w:rFonts w:ascii="Calibri" w:eastAsia="Calibri" w:hAnsi="Calibri" w:cs="Times New Roman"/>
      <w:kern w:val="0"/>
      <w:lang w:eastAsia="en-US"/>
      <w14:ligatures w14:val="none"/>
    </w:rPr>
  </w:style>
  <w:style w:type="paragraph" w:styleId="Akapitzlist">
    <w:name w:val="List Paragraph"/>
    <w:basedOn w:val="Normalny"/>
    <w:uiPriority w:val="34"/>
    <w:qFormat/>
    <w:rsid w:val="002E7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3537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cp:lastModifiedBy>Sebastian Mazurkiewicz</cp:lastModifiedBy>
  <cp:revision>10</cp:revision>
  <cp:lastPrinted>2025-10-16T09:21:00Z</cp:lastPrinted>
  <dcterms:created xsi:type="dcterms:W3CDTF">2025-10-03T12:32:00Z</dcterms:created>
  <dcterms:modified xsi:type="dcterms:W3CDTF">2025-11-04T16:08:00Z</dcterms:modified>
</cp:coreProperties>
</file>